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0E011" w14:textId="284FCA5D" w:rsidR="00C3773D" w:rsidRDefault="00192797" w:rsidP="006C3A11">
      <w:pPr>
        <w:jc w:val="center"/>
        <w:rPr>
          <w:rFonts w:ascii="Times New Roman" w:hAnsi="Times New Roman" w:cs="Times New Roman"/>
          <w:b/>
          <w:bCs/>
          <w:sz w:val="28"/>
          <w:szCs w:val="28"/>
        </w:rPr>
      </w:pPr>
      <w:r w:rsidRPr="00192797">
        <w:rPr>
          <w:rFonts w:ascii="Times New Roman" w:hAnsi="Times New Roman" w:cs="Times New Roman"/>
          <w:b/>
          <w:bCs/>
          <w:sz w:val="28"/>
          <w:szCs w:val="28"/>
        </w:rPr>
        <w:t>Dursupe - Viedā ciema stratēģija</w:t>
      </w:r>
    </w:p>
    <w:p w14:paraId="52823693" w14:textId="1B5D016D" w:rsidR="00192797" w:rsidRPr="00192797" w:rsidRDefault="00192797" w:rsidP="006C3A11">
      <w:pPr>
        <w:jc w:val="both"/>
        <w:rPr>
          <w:rFonts w:ascii="Times New Roman" w:hAnsi="Times New Roman" w:cs="Times New Roman"/>
        </w:rPr>
      </w:pPr>
      <w:r w:rsidRPr="00192797">
        <w:rPr>
          <w:rFonts w:ascii="Times New Roman" w:hAnsi="Times New Roman" w:cs="Times New Roman"/>
        </w:rPr>
        <w:t>Stratēģijas izstrādes procesā tika organizēti iedzīvotāju forumi, veiktas aptaujas un apkopotas iedzīvotāju individuāli iesniegtās atbildes un priekšlikumi. Forumos dalībnieki strādāja darba grupās, apspriežot pagasta stiprās puses,</w:t>
      </w:r>
      <w:r>
        <w:rPr>
          <w:rFonts w:ascii="Times New Roman" w:hAnsi="Times New Roman" w:cs="Times New Roman"/>
        </w:rPr>
        <w:t xml:space="preserve"> vājās puses, draudus,</w:t>
      </w:r>
      <w:r w:rsidRPr="00192797">
        <w:rPr>
          <w:rFonts w:ascii="Times New Roman" w:hAnsi="Times New Roman" w:cs="Times New Roman"/>
        </w:rPr>
        <w:t xml:space="preserve"> problēmas, vajadzības un iespējamos attīstības virzienus. Pēc darba grupu diskusijām rezultāti tika pārrunāti kopīgi, savukārt vēlāk darba grupa apkopoja forumos, aptaujās un individuālajās atbildēs iegūto informāciju un izvērtēja, kurus priekšlikumus iespējams iekļaut stratēģiskajā plānā.</w:t>
      </w:r>
    </w:p>
    <w:p w14:paraId="687494F8" w14:textId="7FD6A76E" w:rsidR="00192797" w:rsidRPr="00192797" w:rsidRDefault="00192797" w:rsidP="006C3A11">
      <w:pPr>
        <w:jc w:val="both"/>
        <w:rPr>
          <w:rFonts w:ascii="Times New Roman" w:hAnsi="Times New Roman" w:cs="Times New Roman"/>
        </w:rPr>
      </w:pPr>
      <w:r w:rsidRPr="00192797">
        <w:rPr>
          <w:rFonts w:ascii="Times New Roman" w:hAnsi="Times New Roman" w:cs="Times New Roman"/>
        </w:rPr>
        <w:t xml:space="preserve">Stratēģijas izstrādē tika iesaistīti dažādu paaudžu Balgales pagasta iedzīvotāji. Forumos piedalījās </w:t>
      </w:r>
      <w:r>
        <w:rPr>
          <w:rFonts w:ascii="Times New Roman" w:hAnsi="Times New Roman" w:cs="Times New Roman"/>
        </w:rPr>
        <w:t xml:space="preserve">dalībnieki sākot no </w:t>
      </w:r>
      <w:r w:rsidRPr="00192797">
        <w:rPr>
          <w:rFonts w:ascii="Times New Roman" w:hAnsi="Times New Roman" w:cs="Times New Roman"/>
        </w:rPr>
        <w:t>jaunieši</w:t>
      </w:r>
      <w:r>
        <w:rPr>
          <w:rFonts w:ascii="Times New Roman" w:hAnsi="Times New Roman" w:cs="Times New Roman"/>
        </w:rPr>
        <w:t>em līdz pat</w:t>
      </w:r>
      <w:r w:rsidRPr="00192797">
        <w:rPr>
          <w:rFonts w:ascii="Times New Roman" w:hAnsi="Times New Roman" w:cs="Times New Roman"/>
        </w:rPr>
        <w:t xml:space="preserve"> seniori</w:t>
      </w:r>
      <w:r>
        <w:rPr>
          <w:rFonts w:ascii="Times New Roman" w:hAnsi="Times New Roman" w:cs="Times New Roman"/>
        </w:rPr>
        <w:t>em</w:t>
      </w:r>
      <w:r w:rsidRPr="00192797">
        <w:rPr>
          <w:rFonts w:ascii="Times New Roman" w:hAnsi="Times New Roman" w:cs="Times New Roman"/>
        </w:rPr>
        <w:t>. Tas ļāva salīdzināt dažādu paaudžu vajadzības un skatījumu uz pagasta turpmāko attīstību.</w:t>
      </w:r>
    </w:p>
    <w:p w14:paraId="5B83D9B0" w14:textId="77777777" w:rsidR="00192797" w:rsidRPr="00192797" w:rsidRDefault="00192797" w:rsidP="006C3A11">
      <w:pPr>
        <w:jc w:val="both"/>
        <w:rPr>
          <w:rFonts w:ascii="Times New Roman" w:hAnsi="Times New Roman" w:cs="Times New Roman"/>
        </w:rPr>
      </w:pPr>
      <w:r w:rsidRPr="00192797">
        <w:rPr>
          <w:rFonts w:ascii="Times New Roman" w:hAnsi="Times New Roman" w:cs="Times New Roman"/>
        </w:rPr>
        <w:t>Papildus klātienes forumiem tika organizētas anonīmas aptaujas. Tā kā aptauju bija iespējams aizpildīt arī kopīgi vienas mājsaimniecības ietvaros, precīzu iesaistīto personu skaitu noteikt nav iespējams. Tāpēc aptauju rezultāti stratēģijas izstrādē tiek vērtēti kā iedzīvotāju viedokļu un vajadzību apkopojums, nevis kā precīzs dalībnieku skaita rādītājs. Tika ņemti vērā arī iedzīvotāju individuāli iesniegtie priekšlikumi.</w:t>
      </w:r>
    </w:p>
    <w:p w14:paraId="6C432ED8" w14:textId="77777777" w:rsidR="00192797" w:rsidRPr="00192797" w:rsidRDefault="00192797" w:rsidP="006C3A11">
      <w:pPr>
        <w:jc w:val="both"/>
        <w:rPr>
          <w:rFonts w:ascii="Times New Roman" w:hAnsi="Times New Roman" w:cs="Times New Roman"/>
        </w:rPr>
      </w:pPr>
      <w:r w:rsidRPr="00192797">
        <w:rPr>
          <w:rFonts w:ascii="Times New Roman" w:hAnsi="Times New Roman" w:cs="Times New Roman"/>
        </w:rPr>
        <w:t>Dursupe ir Balgales pagasta administratīvais un sabiedriskais centrs, kur koncentrēta lielākā daļa pagasta iedzīvotājiem nepieciešamās publiskās infrastruktūras un pakalpojumu. Tādēļ Dursupes attīstība ir cieši saistīta ar visa Balgales pagasta dzīves kvalitāti. Vienlaikus stratēģija aptver plašākas Balgales pagasta kopienas vajadzības, neaprobežojoties tikai ar Dursupes ciema teritoriju.</w:t>
      </w:r>
    </w:p>
    <w:p w14:paraId="6869029C" w14:textId="77777777" w:rsidR="00192797" w:rsidRPr="00192797" w:rsidRDefault="00192797" w:rsidP="006C3A11">
      <w:pPr>
        <w:jc w:val="both"/>
        <w:rPr>
          <w:rFonts w:ascii="Times New Roman" w:hAnsi="Times New Roman" w:cs="Times New Roman"/>
        </w:rPr>
      </w:pPr>
      <w:r w:rsidRPr="00192797">
        <w:rPr>
          <w:rFonts w:ascii="Times New Roman" w:hAnsi="Times New Roman" w:cs="Times New Roman"/>
        </w:rPr>
        <w:t>Balgales pagasta stratēģiskais redzējums ir saistīts ar Talsu novada pašvaldības attīstības virzieniem, jo infrastruktūras, pašvaldības īpašumu, pakalpojumu un daudzu investīciju jautājumu īstenošana ir atkarīga no sadarbības ar Talsu novada pašvaldību. Vienlaikus stratēģija ir veidota no iedzīvotāju identificētajām vajadzībām uz augšu, nosakot arī tās darbības, kuras pati kopiena var īstenot ar biedrības, brīvprātīgo, vietējo uzņēmēju, iedzīvotāju un projektu finansējuma palīdzību.</w:t>
      </w:r>
    </w:p>
    <w:p w14:paraId="2DC06160" w14:textId="44BDC22F" w:rsidR="00192797" w:rsidRDefault="00192797" w:rsidP="006C3A11">
      <w:pPr>
        <w:jc w:val="center"/>
        <w:rPr>
          <w:rFonts w:ascii="Times New Roman" w:eastAsia="Times New Roman" w:hAnsi="Times New Roman" w:cs="Times New Roman"/>
          <w:b/>
          <w:bCs/>
          <w:sz w:val="28"/>
          <w:szCs w:val="28"/>
        </w:rPr>
      </w:pPr>
      <w:r w:rsidRPr="00192797">
        <w:rPr>
          <w:rFonts w:ascii="Times New Roman" w:eastAsia="Times New Roman" w:hAnsi="Times New Roman" w:cs="Times New Roman"/>
          <w:b/>
          <w:bCs/>
          <w:sz w:val="28"/>
          <w:szCs w:val="28"/>
        </w:rPr>
        <w:t>Vīzija:</w:t>
      </w:r>
    </w:p>
    <w:p w14:paraId="08253A9D" w14:textId="6C9F621F" w:rsidR="00192797" w:rsidRDefault="00676F11" w:rsidP="006C3A11">
      <w:pPr>
        <w:jc w:val="both"/>
        <w:rPr>
          <w:rFonts w:ascii="Times New Roman" w:hAnsi="Times New Roman" w:cs="Times New Roman"/>
        </w:rPr>
      </w:pPr>
      <w:r w:rsidRPr="00676F11">
        <w:rPr>
          <w:rFonts w:ascii="Times New Roman" w:hAnsi="Times New Roman" w:cs="Times New Roman"/>
        </w:rPr>
        <w:t xml:space="preserve">Dursupe </w:t>
      </w:r>
      <w:r>
        <w:rPr>
          <w:rFonts w:ascii="Times New Roman" w:hAnsi="Times New Roman" w:cs="Times New Roman"/>
        </w:rPr>
        <w:t>ir</w:t>
      </w:r>
      <w:r w:rsidRPr="00676F11">
        <w:rPr>
          <w:rFonts w:ascii="Times New Roman" w:hAnsi="Times New Roman" w:cs="Times New Roman"/>
        </w:rPr>
        <w:t xml:space="preserve"> dzīvs un ilgtspējīgs ciems, kur cilvēki līdzdarbojas savas dzīves vides veidošanā. Kopienas viedums ir prasme apvienot cilvēkus, vietējos resursus un sadarbības iespējas kopīgu mērķu sasniegšanai.</w:t>
      </w:r>
    </w:p>
    <w:p w14:paraId="39B880E1" w14:textId="77777777" w:rsidR="006C3A11" w:rsidRDefault="006C3A11" w:rsidP="006C3A11">
      <w:pPr>
        <w:jc w:val="center"/>
        <w:rPr>
          <w:rFonts w:ascii="Times New Roman" w:hAnsi="Times New Roman" w:cs="Times New Roman"/>
          <w:b/>
          <w:bCs/>
          <w:sz w:val="28"/>
          <w:szCs w:val="28"/>
        </w:rPr>
      </w:pPr>
    </w:p>
    <w:p w14:paraId="6B0A624B" w14:textId="77777777" w:rsidR="006C3A11" w:rsidRDefault="006C3A11" w:rsidP="006C3A11">
      <w:pPr>
        <w:jc w:val="center"/>
        <w:rPr>
          <w:rFonts w:ascii="Times New Roman" w:hAnsi="Times New Roman" w:cs="Times New Roman"/>
          <w:b/>
          <w:bCs/>
          <w:sz w:val="28"/>
          <w:szCs w:val="28"/>
        </w:rPr>
      </w:pPr>
    </w:p>
    <w:p w14:paraId="5A90212B" w14:textId="77777777" w:rsidR="006C3A11" w:rsidRDefault="006C3A11" w:rsidP="006C3A11">
      <w:pPr>
        <w:jc w:val="center"/>
        <w:rPr>
          <w:rFonts w:ascii="Times New Roman" w:hAnsi="Times New Roman" w:cs="Times New Roman"/>
          <w:b/>
          <w:bCs/>
          <w:sz w:val="28"/>
          <w:szCs w:val="28"/>
        </w:rPr>
      </w:pPr>
    </w:p>
    <w:p w14:paraId="720E79EC" w14:textId="77777777" w:rsidR="006C3A11" w:rsidRDefault="006C3A11" w:rsidP="006C3A11">
      <w:pPr>
        <w:jc w:val="center"/>
        <w:rPr>
          <w:rFonts w:ascii="Times New Roman" w:hAnsi="Times New Roman" w:cs="Times New Roman"/>
          <w:b/>
          <w:bCs/>
          <w:sz w:val="28"/>
          <w:szCs w:val="28"/>
        </w:rPr>
      </w:pPr>
    </w:p>
    <w:p w14:paraId="2C653CF8" w14:textId="77777777" w:rsidR="006C3A11" w:rsidRDefault="006C3A11" w:rsidP="006C3A11">
      <w:pPr>
        <w:jc w:val="center"/>
        <w:rPr>
          <w:rFonts w:ascii="Times New Roman" w:hAnsi="Times New Roman" w:cs="Times New Roman"/>
          <w:b/>
          <w:bCs/>
          <w:sz w:val="28"/>
          <w:szCs w:val="28"/>
        </w:rPr>
      </w:pPr>
    </w:p>
    <w:p w14:paraId="436B0E75" w14:textId="77777777" w:rsidR="006C3A11" w:rsidRDefault="006C3A11" w:rsidP="006C3A11">
      <w:pPr>
        <w:jc w:val="center"/>
        <w:rPr>
          <w:rFonts w:ascii="Times New Roman" w:hAnsi="Times New Roman" w:cs="Times New Roman"/>
          <w:b/>
          <w:bCs/>
          <w:sz w:val="28"/>
          <w:szCs w:val="28"/>
        </w:rPr>
      </w:pPr>
    </w:p>
    <w:p w14:paraId="60788C22" w14:textId="77777777" w:rsidR="006C3A11" w:rsidRDefault="006C3A11" w:rsidP="006C3A11">
      <w:pPr>
        <w:jc w:val="center"/>
        <w:rPr>
          <w:rFonts w:ascii="Times New Roman" w:hAnsi="Times New Roman" w:cs="Times New Roman"/>
          <w:b/>
          <w:bCs/>
          <w:sz w:val="28"/>
          <w:szCs w:val="28"/>
        </w:rPr>
      </w:pPr>
    </w:p>
    <w:p w14:paraId="4E8C6832" w14:textId="77777777" w:rsidR="006C3A11" w:rsidRDefault="006C3A11" w:rsidP="006C3A11">
      <w:pPr>
        <w:jc w:val="center"/>
        <w:rPr>
          <w:rFonts w:ascii="Times New Roman" w:hAnsi="Times New Roman" w:cs="Times New Roman"/>
          <w:b/>
          <w:bCs/>
          <w:sz w:val="28"/>
          <w:szCs w:val="28"/>
        </w:rPr>
      </w:pPr>
    </w:p>
    <w:p w14:paraId="1DB235F3" w14:textId="0BA4DBAE" w:rsidR="00676F11" w:rsidRDefault="00676F11" w:rsidP="006C3A11">
      <w:pPr>
        <w:jc w:val="center"/>
        <w:rPr>
          <w:rFonts w:ascii="Times New Roman" w:hAnsi="Times New Roman" w:cs="Times New Roman"/>
          <w:b/>
          <w:bCs/>
          <w:sz w:val="28"/>
          <w:szCs w:val="28"/>
        </w:rPr>
      </w:pPr>
      <w:r w:rsidRPr="00676F11">
        <w:rPr>
          <w:rFonts w:ascii="Times New Roman" w:hAnsi="Times New Roman" w:cs="Times New Roman"/>
          <w:b/>
          <w:bCs/>
          <w:sz w:val="28"/>
          <w:szCs w:val="28"/>
        </w:rPr>
        <w:lastRenderedPageBreak/>
        <w:t>Balgales pagast</w:t>
      </w:r>
      <w:r w:rsidR="00FB6EF8">
        <w:rPr>
          <w:rFonts w:ascii="Times New Roman" w:hAnsi="Times New Roman" w:cs="Times New Roman"/>
          <w:b/>
          <w:bCs/>
          <w:sz w:val="28"/>
          <w:szCs w:val="28"/>
        </w:rPr>
        <w:t>s</w:t>
      </w:r>
      <w:r w:rsidRPr="00676F11">
        <w:rPr>
          <w:rFonts w:ascii="Times New Roman" w:hAnsi="Times New Roman" w:cs="Times New Roman"/>
          <w:b/>
          <w:bCs/>
          <w:sz w:val="28"/>
          <w:szCs w:val="28"/>
        </w:rPr>
        <w:t>: kas mēs esam un kur atrodamies</w:t>
      </w:r>
    </w:p>
    <w:p w14:paraId="2ABF11D8" w14:textId="42628A1B" w:rsidR="000B298F" w:rsidRDefault="000B298F" w:rsidP="006C3A11">
      <w:pPr>
        <w:jc w:val="center"/>
        <w:rPr>
          <w:rFonts w:ascii="Times New Roman" w:hAnsi="Times New Roman" w:cs="Times New Roman"/>
          <w:b/>
          <w:bCs/>
          <w:sz w:val="28"/>
          <w:szCs w:val="28"/>
        </w:rPr>
      </w:pPr>
      <w:r>
        <w:rPr>
          <w:noProof/>
        </w:rPr>
        <w:drawing>
          <wp:inline distT="0" distB="0" distL="0" distR="0" wp14:anchorId="2B2FD567" wp14:editId="0780AF69">
            <wp:extent cx="3086100" cy="1823383"/>
            <wp:effectExtent l="0" t="0" r="0" b="5715"/>
            <wp:docPr id="44828183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6169" cy="1829332"/>
                    </a:xfrm>
                    <a:prstGeom prst="rect">
                      <a:avLst/>
                    </a:prstGeom>
                    <a:noFill/>
                    <a:ln>
                      <a:noFill/>
                    </a:ln>
                  </pic:spPr>
                </pic:pic>
              </a:graphicData>
            </a:graphic>
          </wp:inline>
        </w:drawing>
      </w:r>
    </w:p>
    <w:p w14:paraId="4328DFB0" w14:textId="77777777" w:rsidR="00FB6EF8" w:rsidRDefault="00FB6EF8" w:rsidP="006C3A11">
      <w:pPr>
        <w:jc w:val="both"/>
        <w:rPr>
          <w:rFonts w:ascii="Times New Roman" w:hAnsi="Times New Roman" w:cs="Times New Roman"/>
        </w:rPr>
      </w:pPr>
      <w:r w:rsidRPr="00FB6EF8">
        <w:rPr>
          <w:rFonts w:ascii="Times New Roman" w:hAnsi="Times New Roman" w:cs="Times New Roman"/>
        </w:rPr>
        <w:t>Balgales pagasts atrodas Talsu novada austrumu daļā un robežojas ar Laucienes un Strazdes pagastu, kā arī Tukuma novada Zentenes pagastu. Pagasta teritorija ir 74,8 km², un 2026. gadā tajā dzīvo 754 iedzīvotāji.</w:t>
      </w:r>
    </w:p>
    <w:p w14:paraId="25BD1FC0" w14:textId="259FEA7D" w:rsidR="00FB6EF8" w:rsidRPr="00FB6EF8" w:rsidRDefault="00FB6EF8" w:rsidP="006C3A11">
      <w:pPr>
        <w:jc w:val="both"/>
        <w:rPr>
          <w:rFonts w:ascii="Times New Roman" w:hAnsi="Times New Roman" w:cs="Times New Roman"/>
        </w:rPr>
      </w:pPr>
      <w:r w:rsidRPr="00FB6EF8">
        <w:rPr>
          <w:rFonts w:ascii="Times New Roman" w:hAnsi="Times New Roman" w:cs="Times New Roman"/>
        </w:rPr>
        <w:t xml:space="preserve">Pagasta teritorijā atrodas vairākas apdzīvotas vietas, tostarp </w:t>
      </w:r>
      <w:r>
        <w:rPr>
          <w:rFonts w:ascii="Times New Roman" w:hAnsi="Times New Roman" w:cs="Times New Roman"/>
        </w:rPr>
        <w:t xml:space="preserve">ciems </w:t>
      </w:r>
      <w:r w:rsidRPr="00FB6EF8">
        <w:rPr>
          <w:rFonts w:ascii="Times New Roman" w:hAnsi="Times New Roman" w:cs="Times New Roman"/>
        </w:rPr>
        <w:t>Dursupe</w:t>
      </w:r>
      <w:r>
        <w:rPr>
          <w:rFonts w:ascii="Times New Roman" w:hAnsi="Times New Roman" w:cs="Times New Roman"/>
        </w:rPr>
        <w:t>, Balgale un apdzīvotas vietas</w:t>
      </w:r>
      <w:r w:rsidRPr="00FB6EF8">
        <w:rPr>
          <w:rFonts w:ascii="Times New Roman" w:hAnsi="Times New Roman" w:cs="Times New Roman"/>
        </w:rPr>
        <w:t xml:space="preserve">, </w:t>
      </w:r>
      <w:proofErr w:type="spellStart"/>
      <w:r w:rsidRPr="00FB6EF8">
        <w:rPr>
          <w:rFonts w:ascii="Times New Roman" w:hAnsi="Times New Roman" w:cs="Times New Roman"/>
        </w:rPr>
        <w:t>Mazdursupe</w:t>
      </w:r>
      <w:proofErr w:type="spellEnd"/>
      <w:r w:rsidRPr="00FB6EF8">
        <w:rPr>
          <w:rFonts w:ascii="Times New Roman" w:hAnsi="Times New Roman" w:cs="Times New Roman"/>
        </w:rPr>
        <w:t xml:space="preserve">, </w:t>
      </w:r>
      <w:proofErr w:type="spellStart"/>
      <w:r w:rsidRPr="00FB6EF8">
        <w:rPr>
          <w:rFonts w:ascii="Times New Roman" w:hAnsi="Times New Roman" w:cs="Times New Roman"/>
        </w:rPr>
        <w:t>Mazsēņi</w:t>
      </w:r>
      <w:proofErr w:type="spellEnd"/>
      <w:r w:rsidRPr="00FB6EF8">
        <w:rPr>
          <w:rFonts w:ascii="Times New Roman" w:hAnsi="Times New Roman" w:cs="Times New Roman"/>
        </w:rPr>
        <w:t xml:space="preserve">, </w:t>
      </w:r>
      <w:proofErr w:type="spellStart"/>
      <w:r w:rsidRPr="00FB6EF8">
        <w:rPr>
          <w:rFonts w:ascii="Times New Roman" w:hAnsi="Times New Roman" w:cs="Times New Roman"/>
        </w:rPr>
        <w:t>Dižsēņi</w:t>
      </w:r>
      <w:proofErr w:type="spellEnd"/>
      <w:r w:rsidRPr="00FB6EF8">
        <w:rPr>
          <w:rFonts w:ascii="Times New Roman" w:hAnsi="Times New Roman" w:cs="Times New Roman"/>
        </w:rPr>
        <w:t xml:space="preserve">, </w:t>
      </w:r>
      <w:proofErr w:type="spellStart"/>
      <w:r w:rsidRPr="00FB6EF8">
        <w:rPr>
          <w:rFonts w:ascii="Times New Roman" w:hAnsi="Times New Roman" w:cs="Times New Roman"/>
        </w:rPr>
        <w:t>Galtene</w:t>
      </w:r>
      <w:proofErr w:type="spellEnd"/>
      <w:r w:rsidRPr="00FB6EF8">
        <w:rPr>
          <w:rFonts w:ascii="Times New Roman" w:hAnsi="Times New Roman" w:cs="Times New Roman"/>
        </w:rPr>
        <w:t xml:space="preserve">, </w:t>
      </w:r>
      <w:proofErr w:type="spellStart"/>
      <w:r w:rsidRPr="00FB6EF8">
        <w:rPr>
          <w:rFonts w:ascii="Times New Roman" w:hAnsi="Times New Roman" w:cs="Times New Roman"/>
        </w:rPr>
        <w:t>Kaleši</w:t>
      </w:r>
      <w:proofErr w:type="spellEnd"/>
      <w:r w:rsidRPr="00FB6EF8">
        <w:rPr>
          <w:rFonts w:ascii="Times New Roman" w:hAnsi="Times New Roman" w:cs="Times New Roman"/>
        </w:rPr>
        <w:t xml:space="preserve">, Raudziņi un </w:t>
      </w:r>
      <w:proofErr w:type="spellStart"/>
      <w:r w:rsidRPr="00FB6EF8">
        <w:rPr>
          <w:rFonts w:ascii="Times New Roman" w:hAnsi="Times New Roman" w:cs="Times New Roman"/>
        </w:rPr>
        <w:t>Tiltnieki</w:t>
      </w:r>
      <w:proofErr w:type="spellEnd"/>
      <w:r w:rsidRPr="00FB6EF8">
        <w:rPr>
          <w:rFonts w:ascii="Times New Roman" w:hAnsi="Times New Roman" w:cs="Times New Roman"/>
        </w:rPr>
        <w:t xml:space="preserve">. </w:t>
      </w:r>
    </w:p>
    <w:p w14:paraId="58189454" w14:textId="77777777" w:rsidR="00FB6EF8" w:rsidRPr="00FB6EF8" w:rsidRDefault="00FB6EF8" w:rsidP="006C3A11">
      <w:pPr>
        <w:jc w:val="both"/>
        <w:rPr>
          <w:rFonts w:ascii="Times New Roman" w:hAnsi="Times New Roman" w:cs="Times New Roman"/>
        </w:rPr>
      </w:pPr>
      <w:r w:rsidRPr="00FB6EF8">
        <w:rPr>
          <w:rFonts w:ascii="Times New Roman" w:hAnsi="Times New Roman" w:cs="Times New Roman"/>
        </w:rPr>
        <w:t>Pagastu šķērso reģionālais autoceļš P128 Sloka–Talsi, kas nodrošina savienojumu ar Talsiem un tālāk ar Tukuma novada un Rīgas līča piekrastes teritorijām. Pagasta teritoriju sasniedz arī vietējie valsts autoceļi, tostarp V1393 Purmaļi–</w:t>
      </w:r>
      <w:proofErr w:type="spellStart"/>
      <w:r w:rsidRPr="00FB6EF8">
        <w:rPr>
          <w:rFonts w:ascii="Times New Roman" w:hAnsi="Times New Roman" w:cs="Times New Roman"/>
        </w:rPr>
        <w:t>Oksle</w:t>
      </w:r>
      <w:proofErr w:type="spellEnd"/>
      <w:r w:rsidRPr="00FB6EF8">
        <w:rPr>
          <w:rFonts w:ascii="Times New Roman" w:hAnsi="Times New Roman" w:cs="Times New Roman"/>
        </w:rPr>
        <w:t xml:space="preserve">–Cēre un V1379 </w:t>
      </w:r>
      <w:proofErr w:type="spellStart"/>
      <w:r w:rsidRPr="00FB6EF8">
        <w:rPr>
          <w:rFonts w:ascii="Times New Roman" w:hAnsi="Times New Roman" w:cs="Times New Roman"/>
        </w:rPr>
        <w:t>Liepkalni</w:t>
      </w:r>
      <w:proofErr w:type="spellEnd"/>
      <w:r w:rsidRPr="00FB6EF8">
        <w:rPr>
          <w:rFonts w:ascii="Times New Roman" w:hAnsi="Times New Roman" w:cs="Times New Roman"/>
        </w:rPr>
        <w:t xml:space="preserve">–Stumbri. </w:t>
      </w:r>
    </w:p>
    <w:p w14:paraId="41FF33AE" w14:textId="77777777" w:rsidR="00FB6EF8" w:rsidRPr="00FB6EF8" w:rsidRDefault="00FB6EF8" w:rsidP="006C3A11">
      <w:pPr>
        <w:jc w:val="both"/>
        <w:rPr>
          <w:rFonts w:ascii="Times New Roman" w:hAnsi="Times New Roman" w:cs="Times New Roman"/>
        </w:rPr>
      </w:pPr>
      <w:r w:rsidRPr="00FB6EF8">
        <w:rPr>
          <w:rFonts w:ascii="Times New Roman" w:hAnsi="Times New Roman" w:cs="Times New Roman"/>
        </w:rPr>
        <w:t xml:space="preserve">Balgales pagasts ir vēsturiski sena teritorija. Vienots Balgales pagasts pastāvējis jau 19. gadsimta 80. gados, 1891. gadā tas tika pievienots Zentenes pagastam, 1945. gadā izveidota Balgales ciema padome, bet 1990. gadā tā reorganizēta par pagastu. Pagasta vēsturisko attīstību veidojušas vairākas muižas – Balgales, </w:t>
      </w:r>
      <w:proofErr w:type="spellStart"/>
      <w:r w:rsidRPr="00FB6EF8">
        <w:rPr>
          <w:rFonts w:ascii="Times New Roman" w:hAnsi="Times New Roman" w:cs="Times New Roman"/>
        </w:rPr>
        <w:t>Dižsēņu</w:t>
      </w:r>
      <w:proofErr w:type="spellEnd"/>
      <w:r w:rsidRPr="00FB6EF8">
        <w:rPr>
          <w:rFonts w:ascii="Times New Roman" w:hAnsi="Times New Roman" w:cs="Times New Roman"/>
        </w:rPr>
        <w:t xml:space="preserve"> un Dursupes muiža. </w:t>
      </w:r>
    </w:p>
    <w:p w14:paraId="6B566CA6" w14:textId="77777777" w:rsidR="00FB6EF8" w:rsidRPr="00FB6EF8" w:rsidRDefault="00FB6EF8" w:rsidP="006C3A11">
      <w:pPr>
        <w:jc w:val="both"/>
        <w:rPr>
          <w:rFonts w:ascii="Times New Roman" w:hAnsi="Times New Roman" w:cs="Times New Roman"/>
          <w:b/>
          <w:bCs/>
        </w:rPr>
      </w:pPr>
      <w:r w:rsidRPr="00FB6EF8">
        <w:rPr>
          <w:rFonts w:ascii="Times New Roman" w:hAnsi="Times New Roman" w:cs="Times New Roman"/>
          <w:b/>
          <w:bCs/>
        </w:rPr>
        <w:t>Dursupe – Balgales pagasta centrs</w:t>
      </w:r>
    </w:p>
    <w:p w14:paraId="6D930B59" w14:textId="77777777" w:rsidR="00FB6EF8" w:rsidRPr="00FB6EF8" w:rsidRDefault="00FB6EF8" w:rsidP="006C3A11">
      <w:pPr>
        <w:jc w:val="both"/>
        <w:rPr>
          <w:rFonts w:ascii="Times New Roman" w:hAnsi="Times New Roman" w:cs="Times New Roman"/>
        </w:rPr>
      </w:pPr>
      <w:r w:rsidRPr="00FB6EF8">
        <w:rPr>
          <w:rFonts w:ascii="Times New Roman" w:hAnsi="Times New Roman" w:cs="Times New Roman"/>
        </w:rPr>
        <w:t xml:space="preserve">Dursupe atrodas Balgales pagastā aptuveni 18 km no Talsiem. Ciemu šķērso reģionālais autoceļš P128 Sloka–Talsi, kas ir Dursupes galvenais transporta savienojums ar Talsiem. Arī sabiedriskā transporta pieturvieta “Dursupe” atrodas uz P128. </w:t>
      </w:r>
    </w:p>
    <w:p w14:paraId="3D2736AA" w14:textId="77777777" w:rsidR="00FB6EF8" w:rsidRPr="00FB6EF8" w:rsidRDefault="00FB6EF8" w:rsidP="006C3A11">
      <w:pPr>
        <w:jc w:val="both"/>
        <w:rPr>
          <w:rFonts w:ascii="Times New Roman" w:hAnsi="Times New Roman" w:cs="Times New Roman"/>
        </w:rPr>
      </w:pPr>
      <w:r w:rsidRPr="00FB6EF8">
        <w:rPr>
          <w:rFonts w:ascii="Times New Roman" w:hAnsi="Times New Roman" w:cs="Times New Roman"/>
        </w:rPr>
        <w:t xml:space="preserve">Dursupe ir sena apdzīvota vieta – vēstures avotos tā pirmo reizi minēta 1390. gadā. Ciems izveidojies bijušās Dursupes muižas teritorijā, un Dursupes muižas pils celta 1820. gadā. Vēsturiski sastopami vietvārdi </w:t>
      </w:r>
      <w:r w:rsidRPr="00FB6EF8">
        <w:rPr>
          <w:rFonts w:ascii="Times New Roman" w:hAnsi="Times New Roman" w:cs="Times New Roman"/>
          <w:i/>
          <w:iCs/>
        </w:rPr>
        <w:t>Gros-</w:t>
      </w:r>
      <w:proofErr w:type="spellStart"/>
      <w:r w:rsidRPr="00FB6EF8">
        <w:rPr>
          <w:rFonts w:ascii="Times New Roman" w:hAnsi="Times New Roman" w:cs="Times New Roman"/>
          <w:i/>
          <w:iCs/>
        </w:rPr>
        <w:t>Dursuppen</w:t>
      </w:r>
      <w:proofErr w:type="spellEnd"/>
      <w:r w:rsidRPr="00FB6EF8">
        <w:rPr>
          <w:rFonts w:ascii="Times New Roman" w:hAnsi="Times New Roman" w:cs="Times New Roman"/>
        </w:rPr>
        <w:t xml:space="preserve"> un </w:t>
      </w:r>
      <w:r w:rsidRPr="00FB6EF8">
        <w:rPr>
          <w:rFonts w:ascii="Times New Roman" w:hAnsi="Times New Roman" w:cs="Times New Roman"/>
          <w:i/>
          <w:iCs/>
        </w:rPr>
        <w:t>Klein-</w:t>
      </w:r>
      <w:proofErr w:type="spellStart"/>
      <w:r w:rsidRPr="00FB6EF8">
        <w:rPr>
          <w:rFonts w:ascii="Times New Roman" w:hAnsi="Times New Roman" w:cs="Times New Roman"/>
          <w:i/>
          <w:iCs/>
        </w:rPr>
        <w:t>Dursuppen</w:t>
      </w:r>
      <w:proofErr w:type="spellEnd"/>
      <w:r w:rsidRPr="00FB6EF8">
        <w:rPr>
          <w:rFonts w:ascii="Times New Roman" w:hAnsi="Times New Roman" w:cs="Times New Roman"/>
        </w:rPr>
        <w:t xml:space="preserve">. Viena no vietvārda izcelsmes versijām Dursupes nosaukumu saista ar vācu </w:t>
      </w:r>
      <w:proofErr w:type="spellStart"/>
      <w:r w:rsidRPr="00FB6EF8">
        <w:rPr>
          <w:rFonts w:ascii="Times New Roman" w:hAnsi="Times New Roman" w:cs="Times New Roman"/>
          <w:i/>
          <w:iCs/>
        </w:rPr>
        <w:t>Durchfluss</w:t>
      </w:r>
      <w:proofErr w:type="spellEnd"/>
      <w:r w:rsidRPr="00FB6EF8">
        <w:rPr>
          <w:rFonts w:ascii="Times New Roman" w:hAnsi="Times New Roman" w:cs="Times New Roman"/>
        </w:rPr>
        <w:t xml:space="preserve"> – “caurtece”, kas varētu būt saistīta ar vietas ģeogrāfiju, kur Dursupes upe plūst caur ezeru un dzirnavu aizsprosta vietu. Šī nosaukuma izcelsmes versija nav uzskatāma par galīgi pierādītu. </w:t>
      </w:r>
    </w:p>
    <w:p w14:paraId="2468EFCD" w14:textId="77777777" w:rsidR="00FB6EF8" w:rsidRPr="00FB6EF8" w:rsidRDefault="00FB6EF8" w:rsidP="006C3A11">
      <w:pPr>
        <w:jc w:val="both"/>
        <w:rPr>
          <w:rFonts w:ascii="Times New Roman" w:hAnsi="Times New Roman" w:cs="Times New Roman"/>
        </w:rPr>
      </w:pPr>
      <w:r w:rsidRPr="00FB6EF8">
        <w:rPr>
          <w:rFonts w:ascii="Times New Roman" w:hAnsi="Times New Roman" w:cs="Times New Roman"/>
        </w:rPr>
        <w:t xml:space="preserve">Dursupes vēsturisko ainavu veido arī Dursupes </w:t>
      </w:r>
      <w:proofErr w:type="spellStart"/>
      <w:r w:rsidRPr="00FB6EF8">
        <w:rPr>
          <w:rFonts w:ascii="Times New Roman" w:hAnsi="Times New Roman" w:cs="Times New Roman"/>
        </w:rPr>
        <w:t>dzirnavezers</w:t>
      </w:r>
      <w:proofErr w:type="spellEnd"/>
      <w:r w:rsidRPr="00FB6EF8">
        <w:rPr>
          <w:rFonts w:ascii="Times New Roman" w:hAnsi="Times New Roman" w:cs="Times New Roman"/>
        </w:rPr>
        <w:t xml:space="preserve"> – uz Dursupes upes izveidota aptuveni 7,9 ha ūdenskrātuve, kas vēsturiski saistīta ar ūdensdzirnavām un hidrotehnisko būvi. </w:t>
      </w:r>
    </w:p>
    <w:p w14:paraId="68C44F5B" w14:textId="77777777" w:rsidR="00FB6EF8" w:rsidRPr="00FB6EF8" w:rsidRDefault="00FB6EF8" w:rsidP="006C3A11">
      <w:pPr>
        <w:jc w:val="both"/>
        <w:rPr>
          <w:rFonts w:ascii="Times New Roman" w:hAnsi="Times New Roman" w:cs="Times New Roman"/>
        </w:rPr>
      </w:pPr>
      <w:r w:rsidRPr="00FB6EF8">
        <w:rPr>
          <w:rFonts w:ascii="Times New Roman" w:hAnsi="Times New Roman" w:cs="Times New Roman"/>
        </w:rPr>
        <w:t>Mūsdienās Dursupe ir Balgales pagasta administratīvais un pakalpojumu centrs. Šeit koncentrēta pagasta galvenā sabiedriskā infrastruktūra – pagasta pārvalde, bibliotēka, Brīvā laika pavadīšanas centrs, pirmsskolas izglītības iestāde, veikals un aptieka. Dursupē pieejama arī plaša sporta infrastruktūra – sporta halle, svaru zāle (“</w:t>
      </w:r>
      <w:proofErr w:type="spellStart"/>
      <w:r w:rsidRPr="00FB6EF8">
        <w:rPr>
          <w:rFonts w:ascii="Times New Roman" w:hAnsi="Times New Roman" w:cs="Times New Roman"/>
        </w:rPr>
        <w:t>gym</w:t>
      </w:r>
      <w:proofErr w:type="spellEnd"/>
      <w:r w:rsidRPr="00FB6EF8">
        <w:rPr>
          <w:rFonts w:ascii="Times New Roman" w:hAnsi="Times New Roman" w:cs="Times New Roman"/>
        </w:rPr>
        <w:t xml:space="preserve">”), stadions, futbola, basketbola un volejbola laukumi. Pirmsskolas izglītības iestādi 2026. gadā apmeklē 32 bērni. </w:t>
      </w:r>
    </w:p>
    <w:p w14:paraId="697EC3B5" w14:textId="7B8612AA" w:rsidR="006C3A11" w:rsidRDefault="00FB6EF8" w:rsidP="006C3A11">
      <w:pPr>
        <w:jc w:val="both"/>
        <w:rPr>
          <w:rFonts w:ascii="Times New Roman" w:hAnsi="Times New Roman" w:cs="Times New Roman"/>
        </w:rPr>
      </w:pPr>
      <w:r w:rsidRPr="00FB6EF8">
        <w:rPr>
          <w:rFonts w:ascii="Times New Roman" w:hAnsi="Times New Roman" w:cs="Times New Roman"/>
        </w:rPr>
        <w:lastRenderedPageBreak/>
        <w:t xml:space="preserve">Tieši infrastruktūras, pakalpojumu un sabiedrisko aktivitāšu koncentrācija ir pamats tam, ka Dursupe, nevis Balgales ciems, ir Balgales pagasta administratīvais un sabiedriskais centrs. Balgale ir atsevišķa vēsturiska apdzīvota vieta, kas izveidojusies bijušās Balgales muižas teritorijā, savukārt Dursupē vēsturiski un mūsdienās koncentrējies pagasta pārvaldes, izglītības, kultūras, sporta un pakalpojumu tīkls. </w:t>
      </w:r>
    </w:p>
    <w:p w14:paraId="46D2DFC9" w14:textId="21F6DC91" w:rsidR="000B298F" w:rsidRPr="008C4251" w:rsidRDefault="008C4251" w:rsidP="006C3A11">
      <w:pPr>
        <w:jc w:val="center"/>
        <w:rPr>
          <w:rFonts w:ascii="Times New Roman" w:hAnsi="Times New Roman" w:cs="Times New Roman"/>
          <w:b/>
          <w:bCs/>
          <w:sz w:val="28"/>
          <w:szCs w:val="28"/>
        </w:rPr>
      </w:pPr>
      <w:r w:rsidRPr="008C4251">
        <w:rPr>
          <w:rFonts w:ascii="Times New Roman" w:hAnsi="Times New Roman" w:cs="Times New Roman"/>
          <w:b/>
          <w:bCs/>
          <w:sz w:val="28"/>
          <w:szCs w:val="28"/>
        </w:rPr>
        <w:t>Kā Dursupi un Balgales pagastu pēc plānošanas dokumentiem redz Talsu novada pašvaldība</w:t>
      </w:r>
    </w:p>
    <w:p w14:paraId="2A372CED" w14:textId="77777777" w:rsidR="008C4251" w:rsidRPr="008C4251" w:rsidRDefault="008C4251" w:rsidP="006C3A11">
      <w:pPr>
        <w:jc w:val="both"/>
        <w:rPr>
          <w:rFonts w:ascii="Times New Roman" w:hAnsi="Times New Roman" w:cs="Times New Roman"/>
        </w:rPr>
      </w:pPr>
      <w:r w:rsidRPr="008C4251">
        <w:rPr>
          <w:rFonts w:ascii="Times New Roman" w:hAnsi="Times New Roman" w:cs="Times New Roman"/>
        </w:rPr>
        <w:t>Talsu novada ilgtermiņa attīstības plānojumā Dursupe ir noteikta kā vietējas nozīmes attīstības centrs. Tas nozīmē, ka Dursupe pilda pakalpojumu un sabiedriskā centra funkciju ne tikai ciema iedzīvotājiem, bet arī plašākai Balgales pagasta teritorijai.</w:t>
      </w:r>
    </w:p>
    <w:p w14:paraId="21C336DF" w14:textId="77777777" w:rsidR="008C4251" w:rsidRPr="008C4251" w:rsidRDefault="008C4251" w:rsidP="006C3A11">
      <w:pPr>
        <w:jc w:val="both"/>
        <w:rPr>
          <w:rFonts w:ascii="Times New Roman" w:hAnsi="Times New Roman" w:cs="Times New Roman"/>
        </w:rPr>
      </w:pPr>
      <w:r w:rsidRPr="008C4251">
        <w:rPr>
          <w:rFonts w:ascii="Times New Roman" w:hAnsi="Times New Roman" w:cs="Times New Roman"/>
        </w:rPr>
        <w:t>Pašvaldības redzējumā vietējas nozīmes attīstības centros būtiska ir iedzīvotājiem nepieciešamo pamatpakalpojumu pieejamība, kvalitatīva dzīves vide un sasniedzamība. Dursupē jau šobrīd koncentrēta būtiska daļa Balgales pagasta publiskās infrastruktūras – pagasta pārvalde, bibliotēka, pirmsskolas izglītība, Brīvā laika pavadīšanas centrs un sporta infrastruktūra, kā arī ikdienā nepieciešamie pakalpojumi.</w:t>
      </w:r>
    </w:p>
    <w:p w14:paraId="591CDA62" w14:textId="77777777" w:rsidR="008C4251" w:rsidRPr="008C4251" w:rsidRDefault="008C4251" w:rsidP="006C3A11">
      <w:pPr>
        <w:jc w:val="both"/>
        <w:rPr>
          <w:rFonts w:ascii="Times New Roman" w:hAnsi="Times New Roman" w:cs="Times New Roman"/>
        </w:rPr>
      </w:pPr>
      <w:r w:rsidRPr="008C4251">
        <w:rPr>
          <w:rFonts w:ascii="Times New Roman" w:hAnsi="Times New Roman" w:cs="Times New Roman"/>
        </w:rPr>
        <w:t xml:space="preserve">Balgales pagasta pārējo teritoriju raksturo izkliedēts lauku </w:t>
      </w:r>
      <w:proofErr w:type="spellStart"/>
      <w:r w:rsidRPr="008C4251">
        <w:rPr>
          <w:rFonts w:ascii="Times New Roman" w:hAnsi="Times New Roman" w:cs="Times New Roman"/>
        </w:rPr>
        <w:t>apdzīvojums</w:t>
      </w:r>
      <w:proofErr w:type="spellEnd"/>
      <w:r w:rsidRPr="008C4251">
        <w:rPr>
          <w:rFonts w:ascii="Times New Roman" w:hAnsi="Times New Roman" w:cs="Times New Roman"/>
        </w:rPr>
        <w:t>, viensētas, lauksaimniecības zemes, zemnieku saimniecības un vietējā uzņēmējdarbība. Ārpus Dursupes atrodas arī pagastam nozīmīgi kultūrvēsturiskie objekti, tostarp Balgales evaņģēliski luteriskā baznīca. Tādēļ visa pagasta attīstībā būtiska ir ceļu kvalitāte, sabiedriskā transporta pieejamība un iespēja sasniegt Dursupi, Talsus un citus pakalpojumu centrus.</w:t>
      </w:r>
    </w:p>
    <w:p w14:paraId="42F2C57B" w14:textId="77777777" w:rsidR="008C4251" w:rsidRPr="008C4251" w:rsidRDefault="008C4251" w:rsidP="006C3A11">
      <w:pPr>
        <w:jc w:val="both"/>
        <w:rPr>
          <w:rFonts w:ascii="Times New Roman" w:hAnsi="Times New Roman" w:cs="Times New Roman"/>
        </w:rPr>
      </w:pPr>
      <w:r w:rsidRPr="008C4251">
        <w:rPr>
          <w:rFonts w:ascii="Times New Roman" w:hAnsi="Times New Roman" w:cs="Times New Roman"/>
        </w:rPr>
        <w:t xml:space="preserve">Talsu novada attīstības plānošanas dokumentos uzmanība pievērsta kultūras un sporta infrastruktūras saglabāšanai un attīstībai, publiskās </w:t>
      </w:r>
      <w:proofErr w:type="spellStart"/>
      <w:r w:rsidRPr="008C4251">
        <w:rPr>
          <w:rFonts w:ascii="Times New Roman" w:hAnsi="Times New Roman" w:cs="Times New Roman"/>
        </w:rPr>
        <w:t>ārtelpas</w:t>
      </w:r>
      <w:proofErr w:type="spellEnd"/>
      <w:r w:rsidRPr="008C4251">
        <w:rPr>
          <w:rFonts w:ascii="Times New Roman" w:hAnsi="Times New Roman" w:cs="Times New Roman"/>
        </w:rPr>
        <w:t xml:space="preserve"> kvalitātei, mobilitātei, komunālo pakalpojumu pieejamībai un uzņēmējdarbības attīstībai.</w:t>
      </w:r>
    </w:p>
    <w:p w14:paraId="03A60E1C" w14:textId="1478064A" w:rsidR="006C3A11" w:rsidRDefault="008C4251" w:rsidP="006C3A11">
      <w:pPr>
        <w:jc w:val="both"/>
        <w:rPr>
          <w:rFonts w:ascii="Times New Roman" w:hAnsi="Times New Roman" w:cs="Times New Roman"/>
        </w:rPr>
      </w:pPr>
      <w:r w:rsidRPr="008C4251">
        <w:rPr>
          <w:rFonts w:ascii="Times New Roman" w:hAnsi="Times New Roman" w:cs="Times New Roman"/>
        </w:rPr>
        <w:t>Dursupes kā vietējas nozīmes attīstības centra statuss pamato tās nozīmi visa Balgales pagasta attīstībā – Dursupē koncentrēti pakalpojumi un infrastruktūra, savukārt to pieejamība un Dursupes sasniedzamība ir nozīmīga visa pagasta iedzīvotājiem.</w:t>
      </w:r>
    </w:p>
    <w:p w14:paraId="16B53D59" w14:textId="77777777" w:rsidR="006C3A11" w:rsidRDefault="006C3A11" w:rsidP="006C3A11">
      <w:pPr>
        <w:jc w:val="both"/>
        <w:rPr>
          <w:rFonts w:ascii="Times New Roman" w:hAnsi="Times New Roman" w:cs="Times New Roman"/>
        </w:rPr>
      </w:pPr>
    </w:p>
    <w:p w14:paraId="79A87A33" w14:textId="77777777" w:rsidR="006C3A11" w:rsidRDefault="006C3A11" w:rsidP="006C3A11">
      <w:pPr>
        <w:jc w:val="both"/>
        <w:rPr>
          <w:rFonts w:ascii="Times New Roman" w:hAnsi="Times New Roman" w:cs="Times New Roman"/>
        </w:rPr>
      </w:pPr>
    </w:p>
    <w:p w14:paraId="6E999E45" w14:textId="77777777" w:rsidR="006C3A11" w:rsidRDefault="006C3A11" w:rsidP="006C3A11">
      <w:pPr>
        <w:jc w:val="both"/>
        <w:rPr>
          <w:rFonts w:ascii="Times New Roman" w:hAnsi="Times New Roman" w:cs="Times New Roman"/>
        </w:rPr>
      </w:pPr>
    </w:p>
    <w:p w14:paraId="071027D2" w14:textId="77777777" w:rsidR="006C3A11" w:rsidRDefault="006C3A11" w:rsidP="006C3A11">
      <w:pPr>
        <w:jc w:val="both"/>
        <w:rPr>
          <w:rFonts w:ascii="Times New Roman" w:hAnsi="Times New Roman" w:cs="Times New Roman"/>
        </w:rPr>
      </w:pPr>
    </w:p>
    <w:p w14:paraId="1AE9052E" w14:textId="77777777" w:rsidR="006C3A11" w:rsidRDefault="006C3A11" w:rsidP="006C3A11">
      <w:pPr>
        <w:jc w:val="both"/>
        <w:rPr>
          <w:rFonts w:ascii="Times New Roman" w:hAnsi="Times New Roman" w:cs="Times New Roman"/>
        </w:rPr>
      </w:pPr>
    </w:p>
    <w:p w14:paraId="3E038CA3" w14:textId="77777777" w:rsidR="006C3A11" w:rsidRDefault="006C3A11" w:rsidP="006C3A11">
      <w:pPr>
        <w:jc w:val="both"/>
        <w:rPr>
          <w:rFonts w:ascii="Times New Roman" w:hAnsi="Times New Roman" w:cs="Times New Roman"/>
        </w:rPr>
      </w:pPr>
    </w:p>
    <w:p w14:paraId="41D8B250" w14:textId="77777777" w:rsidR="006C3A11" w:rsidRDefault="006C3A11" w:rsidP="006C3A11">
      <w:pPr>
        <w:jc w:val="both"/>
        <w:rPr>
          <w:rFonts w:ascii="Times New Roman" w:hAnsi="Times New Roman" w:cs="Times New Roman"/>
        </w:rPr>
      </w:pPr>
    </w:p>
    <w:p w14:paraId="1E05C0EC" w14:textId="77777777" w:rsidR="006C3A11" w:rsidRDefault="006C3A11" w:rsidP="006C3A11">
      <w:pPr>
        <w:jc w:val="both"/>
        <w:rPr>
          <w:rFonts w:ascii="Times New Roman" w:hAnsi="Times New Roman" w:cs="Times New Roman"/>
        </w:rPr>
      </w:pPr>
    </w:p>
    <w:p w14:paraId="31883CF1" w14:textId="77777777" w:rsidR="006C3A11" w:rsidRDefault="006C3A11" w:rsidP="006C3A11">
      <w:pPr>
        <w:jc w:val="both"/>
        <w:rPr>
          <w:rFonts w:ascii="Times New Roman" w:hAnsi="Times New Roman" w:cs="Times New Roman"/>
        </w:rPr>
      </w:pPr>
    </w:p>
    <w:p w14:paraId="71EEB4A4" w14:textId="77777777" w:rsidR="006C3A11" w:rsidRPr="008C4251" w:rsidRDefault="006C3A11" w:rsidP="006C3A11">
      <w:pPr>
        <w:jc w:val="both"/>
        <w:rPr>
          <w:rFonts w:ascii="Times New Roman" w:hAnsi="Times New Roman" w:cs="Times New Roman"/>
        </w:rPr>
      </w:pPr>
    </w:p>
    <w:p w14:paraId="7E57F779" w14:textId="2C270971" w:rsidR="00C95A75" w:rsidRDefault="00C95A75" w:rsidP="006C3A11">
      <w:pPr>
        <w:jc w:val="center"/>
        <w:rPr>
          <w:rFonts w:ascii="Times New Roman" w:hAnsi="Times New Roman" w:cs="Times New Roman"/>
          <w:b/>
          <w:bCs/>
          <w:sz w:val="28"/>
          <w:szCs w:val="28"/>
        </w:rPr>
      </w:pPr>
      <w:r w:rsidRPr="00C95A75">
        <w:rPr>
          <w:rFonts w:ascii="Times New Roman" w:hAnsi="Times New Roman" w:cs="Times New Roman"/>
          <w:b/>
          <w:bCs/>
          <w:sz w:val="28"/>
          <w:szCs w:val="28"/>
        </w:rPr>
        <w:lastRenderedPageBreak/>
        <w:t>Balgales pagastā pieejamie pakalpojumi un uzņēmējdarbības resursi</w:t>
      </w:r>
    </w:p>
    <w:p w14:paraId="751104AA" w14:textId="43325E49" w:rsidR="00C95A75" w:rsidRPr="00C95A75" w:rsidRDefault="00C95A75" w:rsidP="006C3A11">
      <w:pPr>
        <w:jc w:val="both"/>
        <w:rPr>
          <w:rFonts w:ascii="Times New Roman" w:hAnsi="Times New Roman" w:cs="Times New Roman"/>
          <w:b/>
          <w:bCs/>
        </w:rPr>
      </w:pPr>
      <w:r w:rsidRPr="00C95A75">
        <w:rPr>
          <w:rFonts w:ascii="Times New Roman" w:hAnsi="Times New Roman" w:cs="Times New Roman"/>
          <w:b/>
          <w:bCs/>
        </w:rPr>
        <w:t>Pašvaldības institūcijas un pakalpojumi</w:t>
      </w:r>
    </w:p>
    <w:p w14:paraId="28ECE0D9" w14:textId="77777777" w:rsidR="00C95A75" w:rsidRPr="00C95A75" w:rsidRDefault="00C95A75" w:rsidP="006C3A11">
      <w:pPr>
        <w:jc w:val="both"/>
        <w:rPr>
          <w:rFonts w:ascii="Times New Roman" w:hAnsi="Times New Roman" w:cs="Times New Roman"/>
        </w:rPr>
      </w:pPr>
      <w:r w:rsidRPr="00C95A75">
        <w:rPr>
          <w:rFonts w:ascii="Times New Roman" w:hAnsi="Times New Roman" w:cs="Times New Roman"/>
        </w:rPr>
        <w:t>Balgales pagasta iedzīvotājiem pašvaldības institūcijas un to nodrošinātie pakalpojumi galvenokārt koncentrēti Dursupē, kas ir pagasta administratīvais un pakalpojumu centrs.</w:t>
      </w:r>
    </w:p>
    <w:p w14:paraId="227ABEAC" w14:textId="77777777" w:rsidR="00C95A75" w:rsidRPr="00C95A75" w:rsidRDefault="00C95A75" w:rsidP="006C3A11">
      <w:pPr>
        <w:numPr>
          <w:ilvl w:val="0"/>
          <w:numId w:val="2"/>
        </w:numPr>
        <w:jc w:val="both"/>
        <w:rPr>
          <w:rFonts w:ascii="Times New Roman" w:hAnsi="Times New Roman" w:cs="Times New Roman"/>
        </w:rPr>
      </w:pPr>
      <w:r w:rsidRPr="00C95A75">
        <w:rPr>
          <w:rFonts w:ascii="Times New Roman" w:hAnsi="Times New Roman" w:cs="Times New Roman"/>
        </w:rPr>
        <w:t xml:space="preserve">Balgales pagasta pārvalde – nodrošina pašvaldības administratīvo funkciju un pakalpojumu pieejamību pagasta iedzīvotājiem. </w:t>
      </w:r>
    </w:p>
    <w:p w14:paraId="59F19E28" w14:textId="77777777" w:rsidR="00C95A75" w:rsidRPr="00C95A75" w:rsidRDefault="00C95A75" w:rsidP="006C3A11">
      <w:pPr>
        <w:numPr>
          <w:ilvl w:val="0"/>
          <w:numId w:val="2"/>
        </w:numPr>
        <w:jc w:val="both"/>
        <w:rPr>
          <w:rFonts w:ascii="Times New Roman" w:hAnsi="Times New Roman" w:cs="Times New Roman"/>
        </w:rPr>
      </w:pPr>
      <w:r w:rsidRPr="00C95A75">
        <w:rPr>
          <w:rFonts w:ascii="Times New Roman" w:hAnsi="Times New Roman" w:cs="Times New Roman"/>
        </w:rPr>
        <w:t xml:space="preserve">Balgales bibliotēka – nodrošina bibliotēkas, informācijas un digitālos pakalpojumus, kā arī apkopo un saglabā materiālus par Balgales pagasta vēsturi un cilvēkiem. </w:t>
      </w:r>
    </w:p>
    <w:p w14:paraId="254D3DEC" w14:textId="2E55806D" w:rsidR="00C95A75" w:rsidRPr="00C95A75" w:rsidRDefault="00C95A75" w:rsidP="006C3A11">
      <w:pPr>
        <w:numPr>
          <w:ilvl w:val="0"/>
          <w:numId w:val="2"/>
        </w:numPr>
        <w:jc w:val="both"/>
        <w:rPr>
          <w:rFonts w:ascii="Times New Roman" w:hAnsi="Times New Roman" w:cs="Times New Roman"/>
        </w:rPr>
      </w:pPr>
      <w:r w:rsidRPr="00C95A75">
        <w:rPr>
          <w:rFonts w:ascii="Times New Roman" w:hAnsi="Times New Roman" w:cs="Times New Roman"/>
        </w:rPr>
        <w:t>Pirmsskolas izglītības iestāde</w:t>
      </w:r>
      <w:r>
        <w:rPr>
          <w:rFonts w:ascii="Times New Roman" w:hAnsi="Times New Roman" w:cs="Times New Roman"/>
        </w:rPr>
        <w:t xml:space="preserve"> Laucienes pamatskolas filiāle</w:t>
      </w:r>
      <w:r w:rsidRPr="00C95A75">
        <w:rPr>
          <w:rFonts w:ascii="Times New Roman" w:hAnsi="Times New Roman" w:cs="Times New Roman"/>
        </w:rPr>
        <w:t xml:space="preserve"> “Dursupes skola”</w:t>
      </w:r>
      <w:r>
        <w:rPr>
          <w:rFonts w:ascii="Times New Roman" w:hAnsi="Times New Roman" w:cs="Times New Roman"/>
        </w:rPr>
        <w:t xml:space="preserve"> - </w:t>
      </w:r>
      <w:r w:rsidRPr="00C95A75">
        <w:rPr>
          <w:rFonts w:ascii="Times New Roman" w:hAnsi="Times New Roman" w:cs="Times New Roman"/>
        </w:rPr>
        <w:t xml:space="preserve"> bērnudārzs “Lācēni” – nodrošina pirmsskolas izglītību. </w:t>
      </w:r>
    </w:p>
    <w:p w14:paraId="1F4D54F6" w14:textId="77777777" w:rsidR="00C95A75" w:rsidRPr="00C95A75" w:rsidRDefault="00C95A75" w:rsidP="006C3A11">
      <w:pPr>
        <w:numPr>
          <w:ilvl w:val="0"/>
          <w:numId w:val="2"/>
        </w:numPr>
        <w:jc w:val="both"/>
        <w:rPr>
          <w:rFonts w:ascii="Times New Roman" w:hAnsi="Times New Roman" w:cs="Times New Roman"/>
        </w:rPr>
      </w:pPr>
      <w:r w:rsidRPr="00C95A75">
        <w:rPr>
          <w:rFonts w:ascii="Times New Roman" w:hAnsi="Times New Roman" w:cs="Times New Roman"/>
        </w:rPr>
        <w:t>Brīvā laika pavadīšanas centrs – nodrošina kultūras, sporta, interešu un kopienas aktivitāšu iespējas. Tā pārziņā ir arī Dursupē pieejamā sporta infrastruktūra – sporta halle, svaru zāle, stadions, futbola, basketbola un volejbola laukumi.</w:t>
      </w:r>
    </w:p>
    <w:p w14:paraId="0B0357CA" w14:textId="77777777" w:rsidR="00C95A75" w:rsidRPr="00C95A75" w:rsidRDefault="00C95A75" w:rsidP="006C3A11">
      <w:pPr>
        <w:jc w:val="both"/>
        <w:rPr>
          <w:rFonts w:ascii="Times New Roman" w:hAnsi="Times New Roman" w:cs="Times New Roman"/>
          <w:b/>
          <w:bCs/>
        </w:rPr>
      </w:pPr>
      <w:r w:rsidRPr="00C95A75">
        <w:rPr>
          <w:rFonts w:ascii="Times New Roman" w:hAnsi="Times New Roman" w:cs="Times New Roman"/>
          <w:b/>
          <w:bCs/>
        </w:rPr>
        <w:t>Ikdienas pakalpojumu pieejamība</w:t>
      </w:r>
    </w:p>
    <w:p w14:paraId="68A4300E" w14:textId="0BAA4FD4" w:rsidR="00C95A75" w:rsidRP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pārtikas un pirmās nepieciešamības preču veikals</w:t>
      </w:r>
      <w:r>
        <w:rPr>
          <w:rFonts w:ascii="Times New Roman" w:hAnsi="Times New Roman" w:cs="Times New Roman"/>
        </w:rPr>
        <w:t xml:space="preserve"> “</w:t>
      </w:r>
      <w:proofErr w:type="spellStart"/>
      <w:r>
        <w:rPr>
          <w:rFonts w:ascii="Times New Roman" w:hAnsi="Times New Roman" w:cs="Times New Roman"/>
        </w:rPr>
        <w:t>Citro</w:t>
      </w:r>
      <w:proofErr w:type="spellEnd"/>
      <w:r>
        <w:rPr>
          <w:rFonts w:ascii="Times New Roman" w:hAnsi="Times New Roman" w:cs="Times New Roman"/>
        </w:rPr>
        <w:t>”</w:t>
      </w:r>
    </w:p>
    <w:p w14:paraId="7DD475F4" w14:textId="77777777" w:rsidR="00C95A75" w:rsidRP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 xml:space="preserve">aptieka; </w:t>
      </w:r>
    </w:p>
    <w:p w14:paraId="5ABE0EEB" w14:textId="77777777" w:rsidR="00C95A75" w:rsidRP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 xml:space="preserve">pasta pakalpojumi – pagasta teritorijā tos nodrošina pastnieks; </w:t>
      </w:r>
    </w:p>
    <w:p w14:paraId="23AAE5BC" w14:textId="77777777" w:rsidR="00C95A75" w:rsidRP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 xml:space="preserve">sabiedriskais transports – nodrošina iedzīvotāju nokļūšanu uz Talsiem un citām apdzīvotām vietām; </w:t>
      </w:r>
    </w:p>
    <w:p w14:paraId="6E3C1CE9" w14:textId="77777777" w:rsidR="00C95A75" w:rsidRP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 xml:space="preserve">ūdenssaimniecības pakalpojumi – centralizētās ūdensapgādes un kanalizācijas pakalpojumus Dursupē nodrošina SIA “Talsu ūdens”; </w:t>
      </w:r>
    </w:p>
    <w:p w14:paraId="132DF8A7" w14:textId="77777777" w:rsidR="00C95A75" w:rsidRP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 xml:space="preserve">daudzdzīvokļu dzīvojamo māju apsaimniekošana – daļai daudzdzīvokļu māju apsaimniekošanas pakalpojumus nodrošina SIA “Talsu namsaimnieks”; </w:t>
      </w:r>
    </w:p>
    <w:p w14:paraId="65A8E89F" w14:textId="77777777" w:rsidR="00C95A75" w:rsidRDefault="00C95A75" w:rsidP="006C3A11">
      <w:pPr>
        <w:numPr>
          <w:ilvl w:val="0"/>
          <w:numId w:val="3"/>
        </w:numPr>
        <w:spacing w:after="0"/>
        <w:jc w:val="both"/>
        <w:rPr>
          <w:rFonts w:ascii="Times New Roman" w:hAnsi="Times New Roman" w:cs="Times New Roman"/>
        </w:rPr>
      </w:pPr>
      <w:r w:rsidRPr="00C95A75">
        <w:rPr>
          <w:rFonts w:ascii="Times New Roman" w:hAnsi="Times New Roman" w:cs="Times New Roman"/>
        </w:rPr>
        <w:t>publiski pieejams internets un digitālie pakalpojumi – pieejami Balgales bibliotēkā.</w:t>
      </w:r>
    </w:p>
    <w:p w14:paraId="1E971CF7" w14:textId="78D0389C" w:rsidR="004B38C8" w:rsidRDefault="004B38C8" w:rsidP="006C3A11">
      <w:pPr>
        <w:numPr>
          <w:ilvl w:val="0"/>
          <w:numId w:val="3"/>
        </w:numPr>
        <w:spacing w:after="0"/>
        <w:jc w:val="both"/>
        <w:rPr>
          <w:rFonts w:ascii="Times New Roman" w:hAnsi="Times New Roman" w:cs="Times New Roman"/>
        </w:rPr>
      </w:pPr>
      <w:r w:rsidRPr="004B38C8">
        <w:rPr>
          <w:rFonts w:ascii="Times New Roman" w:hAnsi="Times New Roman" w:cs="Times New Roman"/>
        </w:rPr>
        <w:t>Balgales evaņģēliski luteriskā baznīca – dievkalpojumu, garīgās dzīves, kultūras un kopienas pasākumu norises vieta, kā arī nozīmīgs Balgales pagasta kultūrvēsturiskais objekts.</w:t>
      </w:r>
    </w:p>
    <w:p w14:paraId="6AEDAD96" w14:textId="31EA6E2D" w:rsidR="001E69ED" w:rsidRDefault="000B66F0" w:rsidP="006C3A11">
      <w:pPr>
        <w:numPr>
          <w:ilvl w:val="0"/>
          <w:numId w:val="3"/>
        </w:numPr>
        <w:spacing w:after="0"/>
        <w:jc w:val="both"/>
        <w:rPr>
          <w:rFonts w:ascii="Times New Roman" w:hAnsi="Times New Roman" w:cs="Times New Roman"/>
        </w:rPr>
      </w:pPr>
      <w:r>
        <w:rPr>
          <w:rFonts w:ascii="Times New Roman" w:hAnsi="Times New Roman" w:cs="Times New Roman"/>
        </w:rPr>
        <w:t>f</w:t>
      </w:r>
      <w:r w:rsidR="001E69ED">
        <w:rPr>
          <w:rFonts w:ascii="Times New Roman" w:hAnsi="Times New Roman" w:cs="Times New Roman"/>
        </w:rPr>
        <w:t>rizētava “Skaistuma pietura”</w:t>
      </w:r>
    </w:p>
    <w:p w14:paraId="67F1CBA9" w14:textId="77777777" w:rsidR="00C95A75" w:rsidRDefault="00C95A75" w:rsidP="006C3A11">
      <w:pPr>
        <w:spacing w:after="0"/>
        <w:jc w:val="both"/>
        <w:rPr>
          <w:rFonts w:ascii="Times New Roman" w:hAnsi="Times New Roman" w:cs="Times New Roman"/>
        </w:rPr>
      </w:pPr>
    </w:p>
    <w:p w14:paraId="3CBA6D86" w14:textId="4EFA8BB2" w:rsidR="00C95A75" w:rsidRPr="004C7A2D" w:rsidRDefault="00C95A75" w:rsidP="006C3A11">
      <w:pPr>
        <w:spacing w:after="0"/>
        <w:jc w:val="both"/>
        <w:rPr>
          <w:rFonts w:ascii="Times New Roman" w:hAnsi="Times New Roman" w:cs="Times New Roman"/>
        </w:rPr>
      </w:pPr>
      <w:r w:rsidRPr="004C7A2D">
        <w:rPr>
          <w:rFonts w:ascii="Times New Roman" w:hAnsi="Times New Roman" w:cs="Times New Roman"/>
        </w:rPr>
        <w:t>Balgales pagastā uzņēmējdarbību raksturo lauksaimniecība, lopkopība un pārtikas ražošana, biškopība, amatniecība un kokapstrāde, teritoriju apsaimniekošana un labiekārtošana, tirdzniecība un dažādi pakalpojumi.</w:t>
      </w:r>
      <w:r w:rsidR="006C3A11">
        <w:rPr>
          <w:rFonts w:ascii="Times New Roman" w:hAnsi="Times New Roman" w:cs="Times New Roman"/>
        </w:rPr>
        <w:t xml:space="preserve"> Mūsu lielākie uzņēmēji:</w:t>
      </w:r>
    </w:p>
    <w:p w14:paraId="7037AA4A" w14:textId="77777777" w:rsidR="00AB33A9" w:rsidRDefault="00C95A75"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 xml:space="preserve">Z/S “Purmaļi”  - Bioloģiskā piena lopkopība un piena pārstrāde; </w:t>
      </w:r>
      <w:proofErr w:type="spellStart"/>
      <w:r w:rsidRPr="00AB33A9">
        <w:rPr>
          <w:rFonts w:ascii="Times New Roman" w:hAnsi="Times New Roman" w:cs="Times New Roman"/>
        </w:rPr>
        <w:t>svaigpiens</w:t>
      </w:r>
      <w:proofErr w:type="spellEnd"/>
      <w:r w:rsidRPr="00AB33A9">
        <w:rPr>
          <w:rFonts w:ascii="Times New Roman" w:hAnsi="Times New Roman" w:cs="Times New Roman"/>
        </w:rPr>
        <w:t xml:space="preserve">, biezpiens, krējums, sviests, sieri; audzē arī dārzeņus. </w:t>
      </w:r>
    </w:p>
    <w:p w14:paraId="7E3CE610" w14:textId="18CC49CB" w:rsidR="00C95A75" w:rsidRPr="00AB33A9" w:rsidRDefault="00C95A75"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Z/S “</w:t>
      </w:r>
      <w:proofErr w:type="spellStart"/>
      <w:r w:rsidRPr="00AB33A9">
        <w:rPr>
          <w:rFonts w:ascii="Times New Roman" w:hAnsi="Times New Roman" w:cs="Times New Roman"/>
        </w:rPr>
        <w:t>Vecmuižnieki</w:t>
      </w:r>
      <w:proofErr w:type="spellEnd"/>
      <w:r w:rsidRPr="00AB33A9">
        <w:rPr>
          <w:rFonts w:ascii="Times New Roman" w:hAnsi="Times New Roman" w:cs="Times New Roman"/>
        </w:rPr>
        <w:t xml:space="preserve">” - Bioloģiskā biškopība un biškopības produkcija. </w:t>
      </w:r>
    </w:p>
    <w:p w14:paraId="1F4ABE52" w14:textId="4D5D4CC6" w:rsidR="00C95A75" w:rsidRPr="00AB33A9" w:rsidRDefault="00C95A75"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Z/S “</w:t>
      </w:r>
      <w:proofErr w:type="spellStart"/>
      <w:r w:rsidRPr="00AB33A9">
        <w:rPr>
          <w:rFonts w:ascii="Times New Roman" w:hAnsi="Times New Roman" w:cs="Times New Roman"/>
        </w:rPr>
        <w:t>Jaunstrauti</w:t>
      </w:r>
      <w:proofErr w:type="spellEnd"/>
      <w:r w:rsidRPr="00AB33A9">
        <w:rPr>
          <w:rFonts w:ascii="Times New Roman" w:hAnsi="Times New Roman" w:cs="Times New Roman"/>
        </w:rPr>
        <w:t xml:space="preserve">” - </w:t>
      </w:r>
      <w:r w:rsidR="00AB33A9" w:rsidRPr="00AB33A9">
        <w:rPr>
          <w:rFonts w:ascii="Times New Roman" w:hAnsi="Times New Roman" w:cs="Times New Roman"/>
        </w:rPr>
        <w:t>Z</w:t>
      </w:r>
      <w:r w:rsidRPr="00AB33A9">
        <w:rPr>
          <w:rFonts w:ascii="Times New Roman" w:hAnsi="Times New Roman" w:cs="Times New Roman"/>
        </w:rPr>
        <w:t xml:space="preserve">emnieku saimniecība Balgales pagastā; </w:t>
      </w:r>
    </w:p>
    <w:p w14:paraId="4EDBB99E" w14:textId="5E6CD26A" w:rsidR="00AB33A9" w:rsidRPr="00AB33A9" w:rsidRDefault="00331F4C"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 xml:space="preserve">SIA “KSAN” - Ķīmisku produktu vairumtirdzniecība (NACE 46.85) </w:t>
      </w:r>
    </w:p>
    <w:p w14:paraId="77351505" w14:textId="0FD12705" w:rsidR="00331F4C" w:rsidRPr="00AB33A9" w:rsidRDefault="00331F4C"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 xml:space="preserve">SIA “VALDING” - Ainavu veidošanas un uzturēšanas pakalpojumi. </w:t>
      </w:r>
    </w:p>
    <w:p w14:paraId="464E92E7" w14:textId="65D29D9E" w:rsidR="00331F4C" w:rsidRPr="00AB33A9" w:rsidRDefault="00331F4C"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 xml:space="preserve">SIA “Gr8t Green” - Zāliena un teritoriju kopšana, lielu un grūti pieejamu teritoriju pļaušana, industriālo teritoriju uzturēšana; arī tālvadības pļāvēju tirdzniecība, uzstādīšana un apkope. </w:t>
      </w:r>
    </w:p>
    <w:p w14:paraId="14903E8D" w14:textId="778B7BBE" w:rsidR="00331F4C" w:rsidRPr="00AB33A9" w:rsidRDefault="00331F4C"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lastRenderedPageBreak/>
        <w:t xml:space="preserve">“Māksla kokā” – Aigars </w:t>
      </w:r>
      <w:proofErr w:type="spellStart"/>
      <w:r w:rsidRPr="00AB33A9">
        <w:rPr>
          <w:rFonts w:ascii="Times New Roman" w:hAnsi="Times New Roman" w:cs="Times New Roman"/>
        </w:rPr>
        <w:t>Madalāns</w:t>
      </w:r>
      <w:proofErr w:type="spellEnd"/>
      <w:r w:rsidRPr="00AB33A9">
        <w:rPr>
          <w:rFonts w:ascii="Times New Roman" w:hAnsi="Times New Roman" w:cs="Times New Roman"/>
        </w:rPr>
        <w:t xml:space="preserve"> - </w:t>
      </w:r>
      <w:proofErr w:type="spellStart"/>
      <w:r w:rsidRPr="00AB33A9">
        <w:rPr>
          <w:rFonts w:ascii="Times New Roman" w:hAnsi="Times New Roman" w:cs="Times New Roman"/>
        </w:rPr>
        <w:t>Pašnodarbināts</w:t>
      </w:r>
      <w:proofErr w:type="spellEnd"/>
      <w:r w:rsidRPr="00AB33A9">
        <w:rPr>
          <w:rFonts w:ascii="Times New Roman" w:hAnsi="Times New Roman" w:cs="Times New Roman"/>
        </w:rPr>
        <w:t xml:space="preserve"> galdnieks; masīvkoka izstrādājumi, kāpnes, gultas, individuāli pasūtījumi, kokgriezumi un restaurācija. </w:t>
      </w:r>
    </w:p>
    <w:p w14:paraId="08B92DC8" w14:textId="00DD63C4" w:rsidR="00331F4C" w:rsidRPr="00AB33A9" w:rsidRDefault="00331F4C"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“Eco-Pūce” - Galdniecība; individuāli projektētas mēbeles, bērnu gultas, skapji, virtuves iekārtas, kumodes, kāpnes u. c.</w:t>
      </w:r>
    </w:p>
    <w:p w14:paraId="3B5747FB" w14:textId="167DC47B" w:rsidR="00331F4C" w:rsidRPr="00AB33A9" w:rsidRDefault="00331F4C"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 xml:space="preserve">ILZ! rotas un aksesuāri – Ieva </w:t>
      </w:r>
      <w:proofErr w:type="spellStart"/>
      <w:r w:rsidRPr="00AB33A9">
        <w:rPr>
          <w:rFonts w:ascii="Times New Roman" w:hAnsi="Times New Roman" w:cs="Times New Roman"/>
        </w:rPr>
        <w:t>Vāgentroce</w:t>
      </w:r>
      <w:proofErr w:type="spellEnd"/>
      <w:r w:rsidRPr="00AB33A9">
        <w:rPr>
          <w:rFonts w:ascii="Times New Roman" w:hAnsi="Times New Roman" w:cs="Times New Roman"/>
        </w:rPr>
        <w:t xml:space="preserve"> - Personalizēti koka suvenīri, rotas, aksesuāri, dāvanas un apbalvojumi, gravēšana.</w:t>
      </w:r>
    </w:p>
    <w:p w14:paraId="616D0979" w14:textId="5EFF477F" w:rsidR="00C85A09" w:rsidRPr="00AB33A9" w:rsidRDefault="00C85A09" w:rsidP="006C3A11">
      <w:pPr>
        <w:pStyle w:val="Sarakstarindkopa"/>
        <w:numPr>
          <w:ilvl w:val="0"/>
          <w:numId w:val="4"/>
        </w:numPr>
        <w:jc w:val="both"/>
        <w:rPr>
          <w:rFonts w:ascii="Times New Roman" w:hAnsi="Times New Roman" w:cs="Times New Roman"/>
        </w:rPr>
      </w:pPr>
      <w:r w:rsidRPr="00AB33A9">
        <w:rPr>
          <w:rFonts w:ascii="Times New Roman" w:hAnsi="Times New Roman" w:cs="Times New Roman"/>
        </w:rPr>
        <w:t>IK “</w:t>
      </w:r>
      <w:proofErr w:type="spellStart"/>
      <w:r w:rsidRPr="00AB33A9">
        <w:rPr>
          <w:rFonts w:ascii="Times New Roman" w:hAnsi="Times New Roman" w:cs="Times New Roman"/>
        </w:rPr>
        <w:t>AATraktorskola</w:t>
      </w:r>
      <w:proofErr w:type="spellEnd"/>
      <w:r w:rsidRPr="00AB33A9">
        <w:rPr>
          <w:rFonts w:ascii="Times New Roman" w:hAnsi="Times New Roman" w:cs="Times New Roman"/>
        </w:rPr>
        <w:t xml:space="preserve"> - piedāvā pilnu traktortehnikas vadītāja apmācību ciklu — no teorijas līdz eksāmenam.</w:t>
      </w:r>
    </w:p>
    <w:p w14:paraId="633CAA4B" w14:textId="46E74CF4" w:rsidR="00C95A75" w:rsidRPr="004C7A2D" w:rsidRDefault="00331F4C" w:rsidP="006C3A11">
      <w:pPr>
        <w:jc w:val="both"/>
        <w:rPr>
          <w:rFonts w:ascii="Times New Roman" w:hAnsi="Times New Roman" w:cs="Times New Roman"/>
          <w:b/>
          <w:bCs/>
        </w:rPr>
      </w:pPr>
      <w:r w:rsidRPr="004C7A2D">
        <w:rPr>
          <w:rFonts w:ascii="Times New Roman" w:hAnsi="Times New Roman" w:cs="Times New Roman"/>
          <w:b/>
          <w:bCs/>
        </w:rPr>
        <w:t xml:space="preserve">Aktīvākās NVO: </w:t>
      </w:r>
    </w:p>
    <w:p w14:paraId="726EC668" w14:textId="0F9FE1E7" w:rsidR="00331F4C" w:rsidRPr="004C7A2D" w:rsidRDefault="00331F4C" w:rsidP="006C3A11">
      <w:pPr>
        <w:pStyle w:val="Sarakstarindkopa"/>
        <w:numPr>
          <w:ilvl w:val="0"/>
          <w:numId w:val="5"/>
        </w:numPr>
        <w:jc w:val="both"/>
        <w:rPr>
          <w:rFonts w:ascii="Times New Roman" w:hAnsi="Times New Roman" w:cs="Times New Roman"/>
        </w:rPr>
      </w:pPr>
      <w:r w:rsidRPr="004C7A2D">
        <w:rPr>
          <w:rFonts w:ascii="Times New Roman" w:hAnsi="Times New Roman" w:cs="Times New Roman"/>
        </w:rPr>
        <w:t>“Balgales pagasta attīstībai”</w:t>
      </w:r>
      <w:r w:rsidRPr="004C7A2D">
        <w:rPr>
          <w:rFonts w:ascii="Times New Roman" w:hAnsi="Times New Roman" w:cs="Times New Roman"/>
          <w:b/>
          <w:bCs/>
        </w:rPr>
        <w:t xml:space="preserve"> - </w:t>
      </w:r>
      <w:r w:rsidRPr="004C7A2D">
        <w:rPr>
          <w:rFonts w:ascii="Times New Roman" w:hAnsi="Times New Roman" w:cs="Times New Roman"/>
        </w:rPr>
        <w:t>Vietējās kopienas un Balgales pagasta attīstība, sabiedrības iesaiste, projekti, iedzīvotāju labklājība, ekonomiskās aktivitātes un brīvā laika iniciatīvas.</w:t>
      </w:r>
    </w:p>
    <w:p w14:paraId="203AB210" w14:textId="3CC5FAAB" w:rsidR="00331F4C" w:rsidRPr="004C7A2D" w:rsidRDefault="00331F4C" w:rsidP="006C3A11">
      <w:pPr>
        <w:pStyle w:val="Sarakstarindkopa"/>
        <w:numPr>
          <w:ilvl w:val="0"/>
          <w:numId w:val="5"/>
        </w:numPr>
        <w:jc w:val="both"/>
        <w:rPr>
          <w:rFonts w:ascii="Times New Roman" w:hAnsi="Times New Roman" w:cs="Times New Roman"/>
        </w:rPr>
      </w:pPr>
      <w:r w:rsidRPr="004C7A2D">
        <w:rPr>
          <w:rFonts w:ascii="Times New Roman" w:hAnsi="Times New Roman" w:cs="Times New Roman"/>
        </w:rPr>
        <w:t xml:space="preserve">Mednieku klubs “ZEMNIEKS B” - Mednieku biedrība. </w:t>
      </w:r>
    </w:p>
    <w:p w14:paraId="4B93337B" w14:textId="1D692D41" w:rsidR="00331F4C" w:rsidRPr="004C7A2D" w:rsidRDefault="00331F4C" w:rsidP="006C3A11">
      <w:pPr>
        <w:pStyle w:val="Sarakstarindkopa"/>
        <w:numPr>
          <w:ilvl w:val="0"/>
          <w:numId w:val="5"/>
        </w:numPr>
        <w:jc w:val="both"/>
        <w:rPr>
          <w:rFonts w:ascii="Times New Roman" w:hAnsi="Times New Roman" w:cs="Times New Roman"/>
        </w:rPr>
      </w:pPr>
      <w:r w:rsidRPr="004C7A2D">
        <w:rPr>
          <w:rFonts w:ascii="Times New Roman" w:hAnsi="Times New Roman" w:cs="Times New Roman"/>
        </w:rPr>
        <w:t>Jātnieku sporta klubs “</w:t>
      </w:r>
      <w:proofErr w:type="spellStart"/>
      <w:r w:rsidRPr="004C7A2D">
        <w:rPr>
          <w:rFonts w:ascii="Times New Roman" w:hAnsi="Times New Roman" w:cs="Times New Roman"/>
        </w:rPr>
        <w:t>D'equus</w:t>
      </w:r>
      <w:proofErr w:type="spellEnd"/>
      <w:r w:rsidRPr="004C7A2D">
        <w:rPr>
          <w:rFonts w:ascii="Times New Roman" w:hAnsi="Times New Roman" w:cs="Times New Roman"/>
        </w:rPr>
        <w:t xml:space="preserve"> M” - Jātnieku sporta biedrība.</w:t>
      </w:r>
    </w:p>
    <w:p w14:paraId="57C73056" w14:textId="68A0CEFA" w:rsidR="004B38C8" w:rsidRPr="004C7A2D" w:rsidRDefault="004B38C8" w:rsidP="006C3A11">
      <w:pPr>
        <w:pStyle w:val="Sarakstarindkopa"/>
        <w:numPr>
          <w:ilvl w:val="0"/>
          <w:numId w:val="5"/>
        </w:numPr>
        <w:jc w:val="both"/>
        <w:rPr>
          <w:rFonts w:ascii="Times New Roman" w:hAnsi="Times New Roman" w:cs="Times New Roman"/>
        </w:rPr>
      </w:pPr>
      <w:r w:rsidRPr="004C7A2D">
        <w:rPr>
          <w:rFonts w:ascii="Times New Roman" w:hAnsi="Times New Roman" w:cs="Times New Roman"/>
        </w:rPr>
        <w:t xml:space="preserve">“Tilia </w:t>
      </w:r>
      <w:proofErr w:type="spellStart"/>
      <w:r w:rsidRPr="004C7A2D">
        <w:rPr>
          <w:rFonts w:ascii="Times New Roman" w:hAnsi="Times New Roman" w:cs="Times New Roman"/>
        </w:rPr>
        <w:t>Cordata</w:t>
      </w:r>
      <w:proofErr w:type="spellEnd"/>
      <w:r w:rsidRPr="004C7A2D">
        <w:rPr>
          <w:rFonts w:ascii="Times New Roman" w:hAnsi="Times New Roman" w:cs="Times New Roman"/>
        </w:rPr>
        <w:t xml:space="preserve">” - </w:t>
      </w:r>
      <w:r w:rsidR="004C7A2D" w:rsidRPr="004C7A2D">
        <w:rPr>
          <w:rFonts w:ascii="Times New Roman" w:hAnsi="Times New Roman" w:cs="Times New Roman"/>
        </w:rPr>
        <w:t>Biedrība pārstāv dabas un kultūrvēsturiskā mantojuma saglabāšanu, vietas atdzimšanu un kopienas spēku, radot atvērtu vidi atpūtai, izziņai, radošumam un sadarbībai.</w:t>
      </w:r>
    </w:p>
    <w:p w14:paraId="11D4F431" w14:textId="513024CF" w:rsidR="00331F4C" w:rsidRPr="004C7A2D" w:rsidRDefault="00331F4C" w:rsidP="006C3A11">
      <w:pPr>
        <w:pStyle w:val="Sarakstarindkopa"/>
        <w:numPr>
          <w:ilvl w:val="0"/>
          <w:numId w:val="5"/>
        </w:numPr>
        <w:jc w:val="both"/>
        <w:rPr>
          <w:rFonts w:ascii="Times New Roman" w:hAnsi="Times New Roman" w:cs="Times New Roman"/>
        </w:rPr>
      </w:pPr>
      <w:r w:rsidRPr="004C7A2D">
        <w:rPr>
          <w:rFonts w:ascii="Times New Roman" w:hAnsi="Times New Roman" w:cs="Times New Roman"/>
        </w:rPr>
        <w:t xml:space="preserve">Balgales pagasta DZĪB “Meldri” </w:t>
      </w:r>
      <w:r w:rsidR="004B38C8" w:rsidRPr="004C7A2D">
        <w:rPr>
          <w:rFonts w:ascii="Times New Roman" w:hAnsi="Times New Roman" w:cs="Times New Roman"/>
        </w:rPr>
        <w:t>- Dzīvokļu īpašnieku biedrība, saistīta ar daudzdzīvokļu māju “Meldri”</w:t>
      </w:r>
    </w:p>
    <w:p w14:paraId="47E47819" w14:textId="35B05FB4" w:rsidR="00331F4C" w:rsidRPr="004C7A2D" w:rsidRDefault="004B38C8" w:rsidP="006C3A11">
      <w:pPr>
        <w:pStyle w:val="Sarakstarindkopa"/>
        <w:numPr>
          <w:ilvl w:val="0"/>
          <w:numId w:val="5"/>
        </w:numPr>
        <w:jc w:val="both"/>
        <w:rPr>
          <w:rFonts w:ascii="Times New Roman" w:hAnsi="Times New Roman" w:cs="Times New Roman"/>
        </w:rPr>
      </w:pPr>
      <w:r w:rsidRPr="004C7A2D">
        <w:rPr>
          <w:rFonts w:ascii="Times New Roman" w:hAnsi="Times New Roman" w:cs="Times New Roman"/>
        </w:rPr>
        <w:t>Balgales pagasta DZĪB “Niedres” - Dzīvokļu īpašnieku biedrība, saistīta ar daudzdzīvokļu māju “Niedres”.</w:t>
      </w:r>
    </w:p>
    <w:p w14:paraId="659336CE" w14:textId="3CC0CB66" w:rsidR="00331F4C" w:rsidRPr="004C7A2D" w:rsidRDefault="004B38C8" w:rsidP="006C3A11">
      <w:pPr>
        <w:jc w:val="both"/>
        <w:rPr>
          <w:rFonts w:ascii="Times New Roman" w:hAnsi="Times New Roman" w:cs="Times New Roman"/>
          <w:b/>
          <w:bCs/>
        </w:rPr>
      </w:pPr>
      <w:r w:rsidRPr="004C7A2D">
        <w:rPr>
          <w:rFonts w:ascii="Times New Roman" w:hAnsi="Times New Roman" w:cs="Times New Roman"/>
          <w:b/>
          <w:bCs/>
        </w:rPr>
        <w:t xml:space="preserve">Sadarbība ar citiem NVO ieinteresētajiem sadarbības partneriem: </w:t>
      </w:r>
    </w:p>
    <w:p w14:paraId="7CB2AD1F" w14:textId="77777777" w:rsidR="004B38C8" w:rsidRPr="004C7A2D" w:rsidRDefault="004B38C8" w:rsidP="006C3A11">
      <w:pPr>
        <w:pStyle w:val="Sarakstarindkopa"/>
        <w:numPr>
          <w:ilvl w:val="0"/>
          <w:numId w:val="6"/>
        </w:numPr>
        <w:jc w:val="both"/>
        <w:rPr>
          <w:rFonts w:ascii="Times New Roman" w:hAnsi="Times New Roman" w:cs="Times New Roman"/>
        </w:rPr>
      </w:pPr>
      <w:r w:rsidRPr="004C7A2D">
        <w:rPr>
          <w:rFonts w:ascii="Times New Roman" w:hAnsi="Times New Roman" w:cs="Times New Roman"/>
        </w:rPr>
        <w:t xml:space="preserve">Biedrība “Kurzemes NVO centrs – informatīvs sadarbības partneris, mazo līdzdalības iespēju aktualizētājs reģionā un projektu iespēju informators. </w:t>
      </w:r>
    </w:p>
    <w:p w14:paraId="7E2C7E47" w14:textId="1EAB3855" w:rsidR="004B38C8" w:rsidRPr="004C7A2D" w:rsidRDefault="004B38C8" w:rsidP="006C3A11">
      <w:pPr>
        <w:pStyle w:val="Sarakstarindkopa"/>
        <w:numPr>
          <w:ilvl w:val="0"/>
          <w:numId w:val="6"/>
        </w:numPr>
        <w:jc w:val="both"/>
        <w:rPr>
          <w:rFonts w:ascii="Times New Roman" w:hAnsi="Times New Roman" w:cs="Times New Roman"/>
        </w:rPr>
      </w:pPr>
      <w:r w:rsidRPr="004C7A2D">
        <w:rPr>
          <w:rFonts w:ascii="Times New Roman" w:hAnsi="Times New Roman" w:cs="Times New Roman"/>
        </w:rPr>
        <w:t>Biedrība “Latvijas Lauku forums” – sadarbība Viedo ciemu kustības ietvaros, mācības, pieredzes apmaiņa, tīklošanās ar citām Latvijas lauku kopienām un zināšanu ieguve kopienas attīstībai.</w:t>
      </w:r>
    </w:p>
    <w:p w14:paraId="0A188E98" w14:textId="736DD67A" w:rsidR="004B38C8" w:rsidRPr="004C7A2D" w:rsidRDefault="004B38C8" w:rsidP="006C3A11">
      <w:pPr>
        <w:pStyle w:val="Sarakstarindkopa"/>
        <w:numPr>
          <w:ilvl w:val="0"/>
          <w:numId w:val="6"/>
        </w:numPr>
        <w:jc w:val="both"/>
        <w:rPr>
          <w:rFonts w:ascii="Times New Roman" w:hAnsi="Times New Roman" w:cs="Times New Roman"/>
        </w:rPr>
      </w:pPr>
      <w:r w:rsidRPr="004C7A2D">
        <w:rPr>
          <w:rFonts w:ascii="Times New Roman" w:hAnsi="Times New Roman" w:cs="Times New Roman"/>
        </w:rPr>
        <w:t xml:space="preserve">Popes </w:t>
      </w:r>
      <w:r w:rsidR="00E3774E">
        <w:rPr>
          <w:rFonts w:ascii="Times New Roman" w:hAnsi="Times New Roman" w:cs="Times New Roman"/>
        </w:rPr>
        <w:t>biedrība</w:t>
      </w:r>
      <w:r w:rsidRPr="004C7A2D">
        <w:rPr>
          <w:rFonts w:ascii="Times New Roman" w:hAnsi="Times New Roman" w:cs="Times New Roman"/>
        </w:rPr>
        <w:t xml:space="preserve">– pieredzes apmaiņa par kopienas aktivizēšanu, vēsturiskā mantojuma izmantošanu, finansējuma piesaisti un biedrības darbību. Pieredzes vizīte Popē devusi idejas turpmākai Balgales pagasta kopienas darbībai. </w:t>
      </w:r>
    </w:p>
    <w:p w14:paraId="7F32178E" w14:textId="419CDBD4" w:rsidR="004B38C8" w:rsidRPr="004C7A2D" w:rsidRDefault="004B38C8" w:rsidP="006C3A11">
      <w:pPr>
        <w:pStyle w:val="Sarakstarindkopa"/>
        <w:numPr>
          <w:ilvl w:val="0"/>
          <w:numId w:val="6"/>
        </w:numPr>
        <w:jc w:val="both"/>
        <w:rPr>
          <w:rFonts w:ascii="Times New Roman" w:hAnsi="Times New Roman" w:cs="Times New Roman"/>
        </w:rPr>
      </w:pPr>
      <w:r w:rsidRPr="004C7A2D">
        <w:rPr>
          <w:rFonts w:ascii="Times New Roman" w:hAnsi="Times New Roman" w:cs="Times New Roman"/>
        </w:rPr>
        <w:t xml:space="preserve">Zaļenieku kopiena – pieredzes apmaiņa par iedzīvotāju iesaisti, kopienas </w:t>
      </w:r>
      <w:proofErr w:type="spellStart"/>
      <w:r w:rsidRPr="004C7A2D">
        <w:rPr>
          <w:rFonts w:ascii="Times New Roman" w:hAnsi="Times New Roman" w:cs="Times New Roman"/>
        </w:rPr>
        <w:t>pašorganizēšanos</w:t>
      </w:r>
      <w:proofErr w:type="spellEnd"/>
      <w:r w:rsidRPr="004C7A2D">
        <w:rPr>
          <w:rFonts w:ascii="Times New Roman" w:hAnsi="Times New Roman" w:cs="Times New Roman"/>
        </w:rPr>
        <w:t xml:space="preserve"> un vietējo iniciatīvu īstenošanu.</w:t>
      </w:r>
    </w:p>
    <w:p w14:paraId="4C706283" w14:textId="77777777" w:rsidR="006C3A11" w:rsidRDefault="004B38C8" w:rsidP="006C3A11">
      <w:pPr>
        <w:pStyle w:val="Sarakstarindkopa"/>
        <w:numPr>
          <w:ilvl w:val="0"/>
          <w:numId w:val="6"/>
        </w:numPr>
        <w:jc w:val="both"/>
        <w:rPr>
          <w:rFonts w:ascii="Times New Roman" w:hAnsi="Times New Roman" w:cs="Times New Roman"/>
        </w:rPr>
      </w:pPr>
      <w:r w:rsidRPr="004C7A2D">
        <w:rPr>
          <w:rFonts w:ascii="Times New Roman" w:hAnsi="Times New Roman" w:cs="Times New Roman"/>
        </w:rPr>
        <w:t>Zemītes kopiena – pieredzes apmaiņa un regulāra informācijas apmaiņa par starptautiskiem projektiem, sadarbības iespējām un kopienām pieejamiem projektu konkursiem.</w:t>
      </w:r>
    </w:p>
    <w:p w14:paraId="26BB6CB0" w14:textId="77777777" w:rsidR="006C3A11" w:rsidRDefault="006C3A11" w:rsidP="006C3A11">
      <w:pPr>
        <w:jc w:val="both"/>
        <w:rPr>
          <w:rFonts w:ascii="Times New Roman" w:hAnsi="Times New Roman" w:cs="Times New Roman"/>
        </w:rPr>
      </w:pPr>
    </w:p>
    <w:p w14:paraId="1F61EB39" w14:textId="77777777" w:rsidR="006C3A11" w:rsidRDefault="006C3A11" w:rsidP="006C3A11">
      <w:pPr>
        <w:jc w:val="both"/>
        <w:rPr>
          <w:rFonts w:ascii="Times New Roman" w:hAnsi="Times New Roman" w:cs="Times New Roman"/>
        </w:rPr>
      </w:pPr>
    </w:p>
    <w:p w14:paraId="607356CD" w14:textId="77777777" w:rsidR="006C3A11" w:rsidRDefault="006C3A11" w:rsidP="006C3A11">
      <w:pPr>
        <w:jc w:val="both"/>
        <w:rPr>
          <w:rFonts w:ascii="Times New Roman" w:hAnsi="Times New Roman" w:cs="Times New Roman"/>
        </w:rPr>
      </w:pPr>
    </w:p>
    <w:p w14:paraId="7C9CBF1E" w14:textId="77777777" w:rsidR="006C3A11" w:rsidRDefault="006C3A11" w:rsidP="006C3A11">
      <w:pPr>
        <w:jc w:val="both"/>
        <w:rPr>
          <w:rFonts w:ascii="Times New Roman" w:hAnsi="Times New Roman" w:cs="Times New Roman"/>
        </w:rPr>
      </w:pPr>
    </w:p>
    <w:p w14:paraId="419EE867" w14:textId="77777777" w:rsidR="006C3A11" w:rsidRDefault="006C3A11" w:rsidP="006C3A11">
      <w:pPr>
        <w:jc w:val="both"/>
        <w:rPr>
          <w:rFonts w:ascii="Times New Roman" w:hAnsi="Times New Roman" w:cs="Times New Roman"/>
        </w:rPr>
      </w:pPr>
    </w:p>
    <w:p w14:paraId="618C7C99" w14:textId="77777777" w:rsidR="006C3A11" w:rsidRPr="006C3A11" w:rsidRDefault="006C3A11" w:rsidP="006C3A11">
      <w:pPr>
        <w:jc w:val="both"/>
        <w:rPr>
          <w:rFonts w:ascii="Times New Roman" w:hAnsi="Times New Roman" w:cs="Times New Roman"/>
        </w:rPr>
      </w:pPr>
    </w:p>
    <w:p w14:paraId="3DCA8A91" w14:textId="0E800D57" w:rsidR="00637F3B" w:rsidRPr="006C3A11" w:rsidRDefault="00637F3B" w:rsidP="006C3A11">
      <w:pPr>
        <w:pStyle w:val="Sarakstarindkopa"/>
        <w:jc w:val="center"/>
        <w:rPr>
          <w:rFonts w:ascii="Times New Roman" w:hAnsi="Times New Roman" w:cs="Times New Roman"/>
        </w:rPr>
      </w:pPr>
      <w:r w:rsidRPr="006C3A11">
        <w:rPr>
          <w:rFonts w:ascii="Times New Roman" w:eastAsia="Times New Roman" w:hAnsi="Times New Roman" w:cs="Times New Roman"/>
          <w:b/>
          <w:bCs/>
          <w:kern w:val="0"/>
          <w:sz w:val="28"/>
          <w:szCs w:val="28"/>
          <w:lang w:eastAsia="lv-LV"/>
          <w14:ligatures w14:val="none"/>
        </w:rPr>
        <w:lastRenderedPageBreak/>
        <w:t>Balgales pagasta galvenie izaicinājumi</w:t>
      </w:r>
    </w:p>
    <w:p w14:paraId="1E32BBE9" w14:textId="43EE27DE" w:rsidR="00637F3B" w:rsidRPr="00637F3B" w:rsidRDefault="00637F3B" w:rsidP="006C3A11">
      <w:pPr>
        <w:pStyle w:val="Sarakstarindkopa"/>
        <w:numPr>
          <w:ilvl w:val="1"/>
          <w:numId w:val="3"/>
        </w:numPr>
        <w:spacing w:before="100" w:beforeAutospacing="1" w:after="100" w:afterAutospacing="1" w:line="240" w:lineRule="auto"/>
        <w:jc w:val="both"/>
        <w:outlineLvl w:val="2"/>
        <w:rPr>
          <w:rFonts w:ascii="Times New Roman" w:eastAsia="Times New Roman" w:hAnsi="Times New Roman" w:cs="Times New Roman"/>
          <w:b/>
          <w:bCs/>
          <w:kern w:val="0"/>
          <w:lang w:eastAsia="lv-LV"/>
          <w14:ligatures w14:val="none"/>
        </w:rPr>
      </w:pPr>
      <w:r w:rsidRPr="00637F3B">
        <w:rPr>
          <w:rFonts w:ascii="Times New Roman" w:eastAsia="Times New Roman" w:hAnsi="Times New Roman" w:cs="Times New Roman"/>
          <w:b/>
          <w:bCs/>
          <w:kern w:val="0"/>
          <w:lang w:eastAsia="lv-LV"/>
          <w14:ligatures w14:val="none"/>
        </w:rPr>
        <w:t xml:space="preserve"> Iedzīvotāju novecošanās un jauniešu aizbraukšana</w:t>
      </w:r>
    </w:p>
    <w:p w14:paraId="5D8B6190" w14:textId="431C370C" w:rsidR="00637F3B" w:rsidRPr="006C3A11" w:rsidRDefault="00637F3B"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6804B7">
        <w:rPr>
          <w:rFonts w:ascii="Times New Roman" w:eastAsia="Times New Roman" w:hAnsi="Times New Roman" w:cs="Times New Roman"/>
          <w:kern w:val="0"/>
          <w:lang w:eastAsia="lv-LV"/>
          <w14:ligatures w14:val="none"/>
        </w:rPr>
        <w:t>Iedzīvotāju novecošanās un jauniešu skaita samazināšanās ilgtermiņā ietekmē Balgales pagasta attīstības iespējas. Samazinoties bērnu, jauniešu un darbspējīgo iedzīvotāju skaitam, pieaug risks zaudēt vietējos pakalpojumus, samazinās potenciālo darbinieku skaits un kļūst grūtāk nodrošināt paaudžu nomaiņu uzņēmējdarbībā un sabiedriskajā dzīvē. Jauniešu aizbraukšana mācību un darba dēļ rada papildu izaicinājumu – veidot vidi un iespējas, kas motivētu viņus nākotnē atgriezties Balgales pagastā.</w:t>
      </w:r>
    </w:p>
    <w:p w14:paraId="4CE33298" w14:textId="47E150F6" w:rsidR="00637F3B" w:rsidRDefault="00637F3B" w:rsidP="006C3A11">
      <w:pPr>
        <w:pStyle w:val="Sarakstarindkopa"/>
        <w:numPr>
          <w:ilvl w:val="1"/>
          <w:numId w:val="3"/>
        </w:num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637F3B">
        <w:rPr>
          <w:rFonts w:ascii="Times New Roman" w:eastAsia="Times New Roman" w:hAnsi="Times New Roman" w:cs="Times New Roman"/>
          <w:b/>
          <w:bCs/>
          <w:kern w:val="0"/>
          <w:lang w:eastAsia="lv-LV"/>
          <w14:ligatures w14:val="none"/>
        </w:rPr>
        <w:t>Iedzīvotāju skaita samazināšanās</w:t>
      </w:r>
    </w:p>
    <w:p w14:paraId="3C5DF443" w14:textId="231AF29D" w:rsidR="00637F3B" w:rsidRPr="006C3A11" w:rsidRDefault="00637F3B"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6804B7">
        <w:rPr>
          <w:rFonts w:ascii="Times New Roman" w:eastAsia="Times New Roman" w:hAnsi="Times New Roman" w:cs="Times New Roman"/>
          <w:kern w:val="0"/>
          <w:lang w:eastAsia="lv-LV"/>
          <w14:ligatures w14:val="none"/>
        </w:rPr>
        <w:t>Turpmāka iedzīvotāju skaita samazināšanās var ietekmēt Balgales pagastā pieejamo pakalpojumu, infrastruktūras un sabiedrisko aktivitāšu saglabāšanu. Mazāks iedzīvotāju skaits nozīmē arī mazāku cilvēkresursu kopienas iniciatīvām un vietējai uzņēmējdarbībai. Tādēļ būtiski ir ne tikai saglabāt esošos iedzīvotājus, bet arī veidot Balgales pagastu un Dursupi kā pievilcīgu dzīvesvietu jaunām ģimenēm un cilvēkiem, kuri vēlas dzīvot lauku teritorijā.</w:t>
      </w:r>
    </w:p>
    <w:p w14:paraId="0060C792" w14:textId="77777777" w:rsidR="00637F3B" w:rsidRPr="00637F3B" w:rsidRDefault="00637F3B" w:rsidP="006C3A11">
      <w:pPr>
        <w:pStyle w:val="Sarakstarindkopa"/>
        <w:jc w:val="both"/>
        <w:rPr>
          <w:rFonts w:ascii="Times New Roman" w:eastAsia="Times New Roman" w:hAnsi="Times New Roman" w:cs="Times New Roman"/>
          <w:b/>
          <w:bCs/>
          <w:kern w:val="0"/>
          <w:lang w:eastAsia="lv-LV"/>
          <w14:ligatures w14:val="none"/>
        </w:rPr>
      </w:pPr>
      <w:r w:rsidRPr="00637F3B">
        <w:rPr>
          <w:rFonts w:ascii="Times New Roman" w:eastAsia="Times New Roman" w:hAnsi="Times New Roman" w:cs="Times New Roman"/>
          <w:b/>
          <w:bCs/>
          <w:kern w:val="0"/>
          <w:lang w:eastAsia="lv-LV"/>
          <w14:ligatures w14:val="none"/>
        </w:rPr>
        <w:t>3. Iedzīvotāju līdzdalība un atbildības uzņemšanās par savas dzīvesvietas attīstību</w:t>
      </w:r>
    </w:p>
    <w:p w14:paraId="1BD4EB48" w14:textId="77777777" w:rsidR="00637F3B" w:rsidRDefault="00637F3B" w:rsidP="006C3A11">
      <w:pPr>
        <w:jc w:val="both"/>
        <w:rPr>
          <w:rFonts w:ascii="Times New Roman" w:eastAsia="Times New Roman" w:hAnsi="Times New Roman" w:cs="Times New Roman"/>
          <w:kern w:val="0"/>
          <w:lang w:eastAsia="lv-LV"/>
          <w14:ligatures w14:val="none"/>
        </w:rPr>
      </w:pPr>
      <w:r w:rsidRPr="006804B7">
        <w:rPr>
          <w:rFonts w:ascii="Times New Roman" w:eastAsia="Times New Roman" w:hAnsi="Times New Roman" w:cs="Times New Roman"/>
          <w:kern w:val="0"/>
          <w:lang w:eastAsia="lv-LV"/>
          <w14:ligatures w14:val="none"/>
        </w:rPr>
        <w:t xml:space="preserve">Viens no izaicinājumiem ir nepietiekama daļas iedzīvotāju iesaiste pagasta sabiedriskajā dzīvē un vietējo jautājumu risināšanā. Joprojām pastāv uzskats, ka vietējās problēmas un attīstības jautājumi galvenokārt jārisina pašvaldībai. Tas ierobežo iedzīvotāju </w:t>
      </w:r>
      <w:proofErr w:type="spellStart"/>
      <w:r w:rsidRPr="006804B7">
        <w:rPr>
          <w:rFonts w:ascii="Times New Roman" w:eastAsia="Times New Roman" w:hAnsi="Times New Roman" w:cs="Times New Roman"/>
          <w:kern w:val="0"/>
          <w:lang w:eastAsia="lv-LV"/>
          <w14:ligatures w14:val="none"/>
        </w:rPr>
        <w:t>pašorganizēšanos</w:t>
      </w:r>
      <w:proofErr w:type="spellEnd"/>
      <w:r w:rsidRPr="006804B7">
        <w:rPr>
          <w:rFonts w:ascii="Times New Roman" w:eastAsia="Times New Roman" w:hAnsi="Times New Roman" w:cs="Times New Roman"/>
          <w:kern w:val="0"/>
          <w:lang w:eastAsia="lv-LV"/>
          <w14:ligatures w14:val="none"/>
        </w:rPr>
        <w:t xml:space="preserve"> un iespējas kopīgi īstenot iniciatīvas. Vienlaikus pēdējo gadu pieredze rāda, ka, apvienojot iedzīvotāju, biedrību, uzņēmēju un pašvaldības resursus, iespējams īstenot iniciatīvas, kuras viena iesaistītā puse nevarētu paveikt.</w:t>
      </w:r>
    </w:p>
    <w:p w14:paraId="653BAF77" w14:textId="77777777" w:rsidR="006C3A11" w:rsidRDefault="006C3A11" w:rsidP="006C3A11">
      <w:pPr>
        <w:jc w:val="both"/>
        <w:rPr>
          <w:rFonts w:ascii="Times New Roman" w:eastAsia="Times New Roman" w:hAnsi="Times New Roman" w:cs="Times New Roman"/>
          <w:kern w:val="0"/>
          <w:lang w:eastAsia="lv-LV"/>
          <w14:ligatures w14:val="none"/>
        </w:rPr>
      </w:pPr>
    </w:p>
    <w:p w14:paraId="238B9831" w14:textId="77777777" w:rsidR="006C3A11" w:rsidRDefault="006C3A11" w:rsidP="006C3A11">
      <w:pPr>
        <w:jc w:val="both"/>
        <w:rPr>
          <w:rFonts w:ascii="Times New Roman" w:eastAsia="Times New Roman" w:hAnsi="Times New Roman" w:cs="Times New Roman"/>
          <w:kern w:val="0"/>
          <w:lang w:eastAsia="lv-LV"/>
          <w14:ligatures w14:val="none"/>
        </w:rPr>
      </w:pPr>
    </w:p>
    <w:p w14:paraId="4D29B191" w14:textId="77777777" w:rsidR="006C3A11" w:rsidRDefault="006C3A11" w:rsidP="006C3A11">
      <w:pPr>
        <w:jc w:val="both"/>
        <w:rPr>
          <w:rFonts w:ascii="Times New Roman" w:eastAsia="Times New Roman" w:hAnsi="Times New Roman" w:cs="Times New Roman"/>
          <w:kern w:val="0"/>
          <w:lang w:eastAsia="lv-LV"/>
          <w14:ligatures w14:val="none"/>
        </w:rPr>
      </w:pPr>
    </w:p>
    <w:p w14:paraId="03062E2B" w14:textId="77777777" w:rsidR="006C3A11" w:rsidRDefault="006C3A11" w:rsidP="006C3A11">
      <w:pPr>
        <w:jc w:val="both"/>
        <w:rPr>
          <w:rFonts w:ascii="Times New Roman" w:eastAsia="Times New Roman" w:hAnsi="Times New Roman" w:cs="Times New Roman"/>
          <w:kern w:val="0"/>
          <w:lang w:eastAsia="lv-LV"/>
          <w14:ligatures w14:val="none"/>
        </w:rPr>
      </w:pPr>
    </w:p>
    <w:p w14:paraId="07ACBE48" w14:textId="77777777" w:rsidR="006C3A11" w:rsidRDefault="006C3A11" w:rsidP="006C3A11">
      <w:pPr>
        <w:jc w:val="both"/>
        <w:rPr>
          <w:rFonts w:ascii="Times New Roman" w:eastAsia="Times New Roman" w:hAnsi="Times New Roman" w:cs="Times New Roman"/>
          <w:kern w:val="0"/>
          <w:lang w:eastAsia="lv-LV"/>
          <w14:ligatures w14:val="none"/>
        </w:rPr>
      </w:pPr>
    </w:p>
    <w:p w14:paraId="3FC99388" w14:textId="77777777" w:rsidR="006C3A11" w:rsidRDefault="006C3A11" w:rsidP="006C3A11">
      <w:pPr>
        <w:jc w:val="both"/>
        <w:rPr>
          <w:rFonts w:ascii="Times New Roman" w:eastAsia="Times New Roman" w:hAnsi="Times New Roman" w:cs="Times New Roman"/>
          <w:kern w:val="0"/>
          <w:lang w:eastAsia="lv-LV"/>
          <w14:ligatures w14:val="none"/>
        </w:rPr>
      </w:pPr>
    </w:p>
    <w:p w14:paraId="7A8AA77A" w14:textId="77777777" w:rsidR="006C3A11" w:rsidRDefault="006C3A11" w:rsidP="006C3A11">
      <w:pPr>
        <w:jc w:val="both"/>
        <w:rPr>
          <w:rFonts w:ascii="Times New Roman" w:eastAsia="Times New Roman" w:hAnsi="Times New Roman" w:cs="Times New Roman"/>
          <w:kern w:val="0"/>
          <w:lang w:eastAsia="lv-LV"/>
          <w14:ligatures w14:val="none"/>
        </w:rPr>
      </w:pPr>
    </w:p>
    <w:p w14:paraId="4456AFE2" w14:textId="77777777" w:rsidR="006C3A11" w:rsidRDefault="006C3A11" w:rsidP="006C3A11">
      <w:pPr>
        <w:jc w:val="both"/>
        <w:rPr>
          <w:rFonts w:ascii="Times New Roman" w:eastAsia="Times New Roman" w:hAnsi="Times New Roman" w:cs="Times New Roman"/>
          <w:kern w:val="0"/>
          <w:lang w:eastAsia="lv-LV"/>
          <w14:ligatures w14:val="none"/>
        </w:rPr>
      </w:pPr>
    </w:p>
    <w:p w14:paraId="20B00715" w14:textId="77777777" w:rsidR="006C3A11" w:rsidRDefault="006C3A11" w:rsidP="006C3A11">
      <w:pPr>
        <w:jc w:val="both"/>
        <w:rPr>
          <w:rFonts w:ascii="Times New Roman" w:eastAsia="Times New Roman" w:hAnsi="Times New Roman" w:cs="Times New Roman"/>
          <w:kern w:val="0"/>
          <w:lang w:eastAsia="lv-LV"/>
          <w14:ligatures w14:val="none"/>
        </w:rPr>
      </w:pPr>
    </w:p>
    <w:p w14:paraId="233B080B" w14:textId="77777777" w:rsidR="006C3A11" w:rsidRDefault="006C3A11" w:rsidP="006C3A11">
      <w:pPr>
        <w:jc w:val="both"/>
        <w:rPr>
          <w:rFonts w:ascii="Times New Roman" w:eastAsia="Times New Roman" w:hAnsi="Times New Roman" w:cs="Times New Roman"/>
          <w:kern w:val="0"/>
          <w:lang w:eastAsia="lv-LV"/>
          <w14:ligatures w14:val="none"/>
        </w:rPr>
      </w:pPr>
    </w:p>
    <w:p w14:paraId="47A426EE" w14:textId="77777777" w:rsidR="006C3A11" w:rsidRDefault="006C3A11" w:rsidP="006C3A11">
      <w:pPr>
        <w:jc w:val="both"/>
        <w:rPr>
          <w:rFonts w:ascii="Times New Roman" w:eastAsia="Times New Roman" w:hAnsi="Times New Roman" w:cs="Times New Roman"/>
          <w:kern w:val="0"/>
          <w:lang w:eastAsia="lv-LV"/>
          <w14:ligatures w14:val="none"/>
        </w:rPr>
      </w:pPr>
    </w:p>
    <w:p w14:paraId="78DB8A2B" w14:textId="77777777" w:rsidR="006C3A11" w:rsidRDefault="006C3A11" w:rsidP="006C3A11">
      <w:pPr>
        <w:jc w:val="both"/>
        <w:rPr>
          <w:rFonts w:ascii="Times New Roman" w:eastAsia="Times New Roman" w:hAnsi="Times New Roman" w:cs="Times New Roman"/>
          <w:kern w:val="0"/>
          <w:lang w:eastAsia="lv-LV"/>
          <w14:ligatures w14:val="none"/>
        </w:rPr>
      </w:pPr>
    </w:p>
    <w:p w14:paraId="3FDEC6C9" w14:textId="77777777" w:rsidR="006C3A11" w:rsidRDefault="006C3A11" w:rsidP="006C3A11">
      <w:pPr>
        <w:jc w:val="both"/>
        <w:rPr>
          <w:rFonts w:ascii="Times New Roman" w:eastAsia="Times New Roman" w:hAnsi="Times New Roman" w:cs="Times New Roman"/>
          <w:kern w:val="0"/>
          <w:lang w:eastAsia="lv-LV"/>
          <w14:ligatures w14:val="none"/>
        </w:rPr>
      </w:pPr>
    </w:p>
    <w:p w14:paraId="41D3E7F4" w14:textId="77777777" w:rsidR="006C3A11" w:rsidRDefault="006C3A11" w:rsidP="006C3A11">
      <w:pPr>
        <w:jc w:val="both"/>
        <w:rPr>
          <w:rFonts w:ascii="Times New Roman" w:eastAsia="Times New Roman" w:hAnsi="Times New Roman" w:cs="Times New Roman"/>
          <w:kern w:val="0"/>
          <w:lang w:eastAsia="lv-LV"/>
          <w14:ligatures w14:val="none"/>
        </w:rPr>
      </w:pPr>
    </w:p>
    <w:p w14:paraId="4B4446A8" w14:textId="77777777" w:rsidR="006C3A11" w:rsidRPr="006804B7" w:rsidRDefault="006C3A11" w:rsidP="006C3A11">
      <w:pPr>
        <w:jc w:val="both"/>
        <w:rPr>
          <w:rFonts w:ascii="Times New Roman" w:eastAsia="Times New Roman" w:hAnsi="Times New Roman" w:cs="Times New Roman"/>
          <w:kern w:val="0"/>
          <w:lang w:eastAsia="lv-LV"/>
          <w14:ligatures w14:val="none"/>
        </w:rPr>
      </w:pPr>
    </w:p>
    <w:p w14:paraId="3178519C" w14:textId="77777777" w:rsidR="00637F3B" w:rsidRPr="00637F3B" w:rsidRDefault="00637F3B" w:rsidP="006C3A11">
      <w:pPr>
        <w:jc w:val="center"/>
        <w:rPr>
          <w:rFonts w:ascii="Times New Roman" w:eastAsia="Times New Roman" w:hAnsi="Times New Roman" w:cs="Times New Roman"/>
          <w:b/>
          <w:bCs/>
          <w:kern w:val="0"/>
          <w:sz w:val="28"/>
          <w:szCs w:val="28"/>
          <w:lang w:eastAsia="lv-LV"/>
          <w14:ligatures w14:val="none"/>
        </w:rPr>
      </w:pPr>
      <w:r w:rsidRPr="00637F3B">
        <w:rPr>
          <w:rFonts w:ascii="Times New Roman" w:eastAsia="Times New Roman" w:hAnsi="Times New Roman" w:cs="Times New Roman"/>
          <w:b/>
          <w:bCs/>
          <w:kern w:val="0"/>
          <w:sz w:val="28"/>
          <w:szCs w:val="28"/>
          <w:lang w:eastAsia="lv-LV"/>
          <w14:ligatures w14:val="none"/>
        </w:rPr>
        <w:lastRenderedPageBreak/>
        <w:t>Balgales pagasta galvenie aktīvi un iespējas</w:t>
      </w:r>
    </w:p>
    <w:p w14:paraId="0D659235" w14:textId="6F11E98F" w:rsidR="00A46E0D" w:rsidRPr="00A46E0D" w:rsidRDefault="00A46E0D" w:rsidP="006C3A11">
      <w:pPr>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t>Aktīva un saliedēta kopiena</w:t>
      </w:r>
    </w:p>
    <w:p w14:paraId="107803D7" w14:textId="21A68C6A" w:rsidR="00637F3B" w:rsidRPr="00A46E0D" w:rsidRDefault="00A46E0D" w:rsidP="006C3A11">
      <w:pPr>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Balgales pagasta nozīmīgs resurss ir aktīvie iedzīvotāji, kuri iesaistās pasākumu organizēšanā, teritorijas sakopšanā, projektu īstenošanā un krīzes situāciju risināšanā. Biedrībā “Balgales pagasta attīstībai” darbojas 14 biedri, bet dažādās kopienas aktivitātēs iesaistās arī iedzīvotāji ārpus biedrības. Lielākās aktivitātēs un krīzes situācijās iesaistās ap 30 brīvprātīgo. Pagastā darbojas arī Balgales pagasta iedzīvotāju padome.</w:t>
      </w:r>
    </w:p>
    <w:p w14:paraId="45DDC7E3"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t>Kultūras dzīve un tradīcijas</w:t>
      </w:r>
    </w:p>
    <w:p w14:paraId="625A4EA1" w14:textId="71E7690A" w:rsidR="000B66F0" w:rsidRP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 xml:space="preserve">Balgales pagastā darbojas sieviešu koris “Balgale”, senioru deju kopa “Sarma”, bērnu vokālais ansamblis “Cielaviņas” un </w:t>
      </w:r>
      <w:proofErr w:type="spellStart"/>
      <w:r w:rsidRPr="00A46E0D">
        <w:rPr>
          <w:rFonts w:ascii="Times New Roman" w:eastAsia="Times New Roman" w:hAnsi="Times New Roman" w:cs="Times New Roman"/>
          <w:kern w:val="0"/>
          <w:lang w:eastAsia="lv-LV"/>
          <w14:ligatures w14:val="none"/>
        </w:rPr>
        <w:t>amatierteātris</w:t>
      </w:r>
      <w:proofErr w:type="spellEnd"/>
      <w:r w:rsidRPr="00A46E0D">
        <w:rPr>
          <w:rFonts w:ascii="Times New Roman" w:eastAsia="Times New Roman" w:hAnsi="Times New Roman" w:cs="Times New Roman"/>
          <w:kern w:val="0"/>
          <w:lang w:eastAsia="lv-LV"/>
          <w14:ligatures w14:val="none"/>
        </w:rPr>
        <w:t xml:space="preserve">. </w:t>
      </w:r>
      <w:proofErr w:type="spellStart"/>
      <w:r w:rsidRPr="00A46E0D">
        <w:rPr>
          <w:rFonts w:ascii="Times New Roman" w:eastAsia="Times New Roman" w:hAnsi="Times New Roman" w:cs="Times New Roman"/>
          <w:kern w:val="0"/>
          <w:lang w:eastAsia="lv-LV"/>
          <w14:ligatures w14:val="none"/>
        </w:rPr>
        <w:t>Amatierteātra</w:t>
      </w:r>
      <w:proofErr w:type="spellEnd"/>
      <w:r w:rsidRPr="00A46E0D">
        <w:rPr>
          <w:rFonts w:ascii="Times New Roman" w:eastAsia="Times New Roman" w:hAnsi="Times New Roman" w:cs="Times New Roman"/>
          <w:kern w:val="0"/>
          <w:lang w:eastAsia="lv-LV"/>
          <w14:ligatures w14:val="none"/>
        </w:rPr>
        <w:t xml:space="preserve"> ikgadējās izrādes pulcē ap 300 skatītāju, tostarp apmeklētājus no citiem pagastiem un novadiem. Regulāri notiek Pagasta un sporta svētki, Lāčplēša dienas gājiens, valsts svētku, Līgo un ģimeņu pasākumi. 2026. gadā Dursupes skolas 125 gadu salidojums pulcēja ap 300 dalībnieku.</w:t>
      </w:r>
    </w:p>
    <w:p w14:paraId="2DBDDDD3"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t>Sports un aktīvs dzīvesveids</w:t>
      </w:r>
    </w:p>
    <w:p w14:paraId="3603E798" w14:textId="77777777" w:rsidR="00A46E0D" w:rsidRPr="00A46E0D" w:rsidRDefault="00A46E0D" w:rsidP="006C3A11">
      <w:pPr>
        <w:spacing w:after="0"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Dursupē pieejama sporta halle, stadions, futbola, basketbola un volejbola laukumi un svaru zāle. Svaru zāles attīstībā būtiska bijusi pašu iedzīvotāju un atbalstītāju iniciatīva. Sporta infrastruktūru regulāri izmanto dažādu vecuma grupu iedzīvotāji, kuri amatieru līmenī kopīgi spēlē futbolu, volejbolu un arī tenisu, tostarp ziemas sezonā izmantojot sporta halli.</w:t>
      </w:r>
    </w:p>
    <w:p w14:paraId="4ED870C9" w14:textId="143C3868" w:rsidR="00A46E0D" w:rsidRPr="00A46E0D" w:rsidRDefault="00A46E0D" w:rsidP="006C3A11">
      <w:pPr>
        <w:spacing w:after="0"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Notiek vietējās sporta sacensības, tostarp Ziemassvētku kaus</w:t>
      </w:r>
      <w:r>
        <w:rPr>
          <w:rFonts w:ascii="Times New Roman" w:eastAsia="Times New Roman" w:hAnsi="Times New Roman" w:cs="Times New Roman"/>
          <w:kern w:val="0"/>
          <w:lang w:eastAsia="lv-LV"/>
          <w14:ligatures w14:val="none"/>
        </w:rPr>
        <w:t>i</w:t>
      </w:r>
      <w:r w:rsidRPr="00A46E0D">
        <w:rPr>
          <w:rFonts w:ascii="Times New Roman" w:eastAsia="Times New Roman" w:hAnsi="Times New Roman" w:cs="Times New Roman"/>
          <w:kern w:val="0"/>
          <w:lang w:eastAsia="lv-LV"/>
          <w14:ligatures w14:val="none"/>
        </w:rPr>
        <w:t xml:space="preserve"> un sacensības Pagasta un sporta svētku laikā. Dursupē tiek rīkotas arī starptautiska mēroga novusa sacensības un čempionāti, kuru organizēšanā iesaistās vietējie novusa entuziasti. Aktīvi ir arī pagasta seniori, kuri piedalās dažādās sporta sacensībās ārpus pagasta.</w:t>
      </w:r>
    </w:p>
    <w:p w14:paraId="67F3B2F4" w14:textId="004F91C6" w:rsidR="00A46E0D" w:rsidRPr="00A46E0D" w:rsidRDefault="00A46E0D" w:rsidP="006C3A11">
      <w:pPr>
        <w:spacing w:after="100" w:afterAutospacing="1"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Sporta infrastruktūras pieejamība un pašu iedzīvotāju iniciatīva ļauj uzturēt regulāru sportisko aktivitāti visa gada garumā, neaprobežojoties tikai ar pašvaldības organizētiem pasākumiem</w:t>
      </w:r>
      <w:r>
        <w:rPr>
          <w:rFonts w:ascii="Times New Roman" w:eastAsia="Times New Roman" w:hAnsi="Times New Roman" w:cs="Times New Roman"/>
          <w:kern w:val="0"/>
          <w:lang w:eastAsia="lv-LV"/>
          <w14:ligatures w14:val="none"/>
        </w:rPr>
        <w:t xml:space="preserve">, bet organizējot tos arī paši savā starpā. </w:t>
      </w:r>
    </w:p>
    <w:p w14:paraId="0B25298A"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t>Dabas un kultūrvēsturiskie resursi</w:t>
      </w:r>
    </w:p>
    <w:p w14:paraId="2BB74004" w14:textId="77777777" w:rsidR="00A46E0D" w:rsidRPr="00A46E0D" w:rsidRDefault="00A46E0D" w:rsidP="006C3A11">
      <w:pPr>
        <w:spacing w:after="0"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 xml:space="preserve">Viens no Dursupes nozīmīgākajiem dabas un ainaviskajiem resursiem ir 7,9 ha lielais Dursupes </w:t>
      </w:r>
      <w:proofErr w:type="spellStart"/>
      <w:r w:rsidRPr="00A46E0D">
        <w:rPr>
          <w:rFonts w:ascii="Times New Roman" w:eastAsia="Times New Roman" w:hAnsi="Times New Roman" w:cs="Times New Roman"/>
          <w:kern w:val="0"/>
          <w:lang w:eastAsia="lv-LV"/>
          <w14:ligatures w14:val="none"/>
        </w:rPr>
        <w:t>dzirnavezers</w:t>
      </w:r>
      <w:proofErr w:type="spellEnd"/>
      <w:r w:rsidRPr="00A46E0D">
        <w:rPr>
          <w:rFonts w:ascii="Times New Roman" w:eastAsia="Times New Roman" w:hAnsi="Times New Roman" w:cs="Times New Roman"/>
          <w:kern w:val="0"/>
          <w:lang w:eastAsia="lv-LV"/>
          <w14:ligatures w14:val="none"/>
        </w:rPr>
        <w:t xml:space="preserve">, ko iedzīvotāji izmanto peldēšanai, makšķerēšanai, SUP aktivitātēm un atpūtai. Ezers un tā apkārtne ar raksturīgajiem saulrietiem ir arī potenciāls Dursupes publiskās </w:t>
      </w:r>
      <w:proofErr w:type="spellStart"/>
      <w:r w:rsidRPr="00A46E0D">
        <w:rPr>
          <w:rFonts w:ascii="Times New Roman" w:eastAsia="Times New Roman" w:hAnsi="Times New Roman" w:cs="Times New Roman"/>
          <w:kern w:val="0"/>
          <w:lang w:eastAsia="lv-LV"/>
          <w14:ligatures w14:val="none"/>
        </w:rPr>
        <w:t>ārtelpas</w:t>
      </w:r>
      <w:proofErr w:type="spellEnd"/>
      <w:r w:rsidRPr="00A46E0D">
        <w:rPr>
          <w:rFonts w:ascii="Times New Roman" w:eastAsia="Times New Roman" w:hAnsi="Times New Roman" w:cs="Times New Roman"/>
          <w:kern w:val="0"/>
          <w:lang w:eastAsia="lv-LV"/>
          <w14:ligatures w14:val="none"/>
        </w:rPr>
        <w:t xml:space="preserve"> un atpūtas iespēju turpmākai attīstībai.</w:t>
      </w:r>
    </w:p>
    <w:p w14:paraId="301FABBA" w14:textId="77777777" w:rsidR="00A46E0D" w:rsidRPr="00A46E0D" w:rsidRDefault="00A46E0D" w:rsidP="006C3A11">
      <w:pPr>
        <w:spacing w:after="100" w:afterAutospacing="1"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 xml:space="preserve">Pagasta kultūrvēsturisko un dabas mantojumu papildina 1820. gadā celtā Dursupes pils, Balgales evaņģēliski luteriskā baznīca, </w:t>
      </w:r>
      <w:proofErr w:type="spellStart"/>
      <w:r w:rsidRPr="00A46E0D">
        <w:rPr>
          <w:rFonts w:ascii="Times New Roman" w:eastAsia="Times New Roman" w:hAnsi="Times New Roman" w:cs="Times New Roman"/>
          <w:kern w:val="0"/>
          <w:lang w:eastAsia="lv-LV"/>
          <w14:ligatures w14:val="none"/>
        </w:rPr>
        <w:t>Galtenes</w:t>
      </w:r>
      <w:proofErr w:type="spellEnd"/>
      <w:r w:rsidRPr="00A46E0D">
        <w:rPr>
          <w:rFonts w:ascii="Times New Roman" w:eastAsia="Times New Roman" w:hAnsi="Times New Roman" w:cs="Times New Roman"/>
          <w:kern w:val="0"/>
          <w:lang w:eastAsia="lv-LV"/>
          <w14:ligatures w14:val="none"/>
        </w:rPr>
        <w:t xml:space="preserve"> </w:t>
      </w:r>
      <w:proofErr w:type="spellStart"/>
      <w:r w:rsidRPr="00A46E0D">
        <w:rPr>
          <w:rFonts w:ascii="Times New Roman" w:eastAsia="Times New Roman" w:hAnsi="Times New Roman" w:cs="Times New Roman"/>
          <w:kern w:val="0"/>
          <w:lang w:eastAsia="lv-LV"/>
          <w14:ligatures w14:val="none"/>
        </w:rPr>
        <w:t>svētavots</w:t>
      </w:r>
      <w:proofErr w:type="spellEnd"/>
      <w:r w:rsidRPr="00A46E0D">
        <w:rPr>
          <w:rFonts w:ascii="Times New Roman" w:eastAsia="Times New Roman" w:hAnsi="Times New Roman" w:cs="Times New Roman"/>
          <w:kern w:val="0"/>
          <w:lang w:eastAsia="lv-LV"/>
          <w14:ligatures w14:val="none"/>
        </w:rPr>
        <w:t xml:space="preserve"> un </w:t>
      </w:r>
      <w:proofErr w:type="spellStart"/>
      <w:r w:rsidRPr="00A46E0D">
        <w:rPr>
          <w:rFonts w:ascii="Times New Roman" w:eastAsia="Times New Roman" w:hAnsi="Times New Roman" w:cs="Times New Roman"/>
          <w:kern w:val="0"/>
          <w:lang w:eastAsia="lv-LV"/>
          <w14:ligatures w14:val="none"/>
        </w:rPr>
        <w:t>dižābeles</w:t>
      </w:r>
      <w:proofErr w:type="spellEnd"/>
      <w:r w:rsidRPr="00A46E0D">
        <w:rPr>
          <w:rFonts w:ascii="Times New Roman" w:eastAsia="Times New Roman" w:hAnsi="Times New Roman" w:cs="Times New Roman"/>
          <w:kern w:val="0"/>
          <w:lang w:eastAsia="lv-LV"/>
          <w14:ligatures w14:val="none"/>
        </w:rPr>
        <w:t>. Šie objekti kopā ar lauku ainavu veido potenciālu vietējās identitātes, dabas izziņas un neliela mēroga tūrisma attīstībai.</w:t>
      </w:r>
    </w:p>
    <w:p w14:paraId="4A0BC2FB"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t>Vietējie uzņēmēji</w:t>
      </w:r>
    </w:p>
    <w:p w14:paraId="4043EACE" w14:textId="77777777" w:rsid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Balgales pagastā darbojas zemnieku saimniecības, lopkopības un biškopības saimniecības, amatnieki, kokapstrādes uzņēmēji, mājražotāji un dažādu pakalpojumu sniedzēji. Vietējie uzņēmēji iesaistās arī kopienas dzīvē – atbalsta pasākumus ar produkciju, balvām, pakalpojumiem, tehniku un transportu. Zemnieku un uzņēmēju rīcībā esošie resursi ir izmantoti arī krīzes situācijās un sarežģītos laikapstākļos.</w:t>
      </w:r>
    </w:p>
    <w:p w14:paraId="341E672C" w14:textId="77777777" w:rsidR="006C3A11" w:rsidRPr="00A46E0D" w:rsidRDefault="006C3A11"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0893AF97"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lastRenderedPageBreak/>
        <w:t>Sadarbība un spēja rīkoties</w:t>
      </w:r>
    </w:p>
    <w:p w14:paraId="24C3E3A9" w14:textId="77777777" w:rsidR="00A46E0D" w:rsidRPr="00A46E0D" w:rsidRDefault="00A46E0D" w:rsidP="006C3A11">
      <w:pPr>
        <w:spacing w:after="0"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 xml:space="preserve">Pagastā izveidojusies sadarbība starp iedzīvotājiem, biedrībām, uzņēmējiem, iedzīvotāju padomi un Talsu novada pašvaldību. Īpaši spilgti sadarbības un </w:t>
      </w:r>
      <w:proofErr w:type="spellStart"/>
      <w:r w:rsidRPr="00A46E0D">
        <w:rPr>
          <w:rFonts w:ascii="Times New Roman" w:eastAsia="Times New Roman" w:hAnsi="Times New Roman" w:cs="Times New Roman"/>
          <w:kern w:val="0"/>
          <w:lang w:eastAsia="lv-LV"/>
          <w14:ligatures w14:val="none"/>
        </w:rPr>
        <w:t>pašorganizēšanās</w:t>
      </w:r>
      <w:proofErr w:type="spellEnd"/>
      <w:r w:rsidRPr="00A46E0D">
        <w:rPr>
          <w:rFonts w:ascii="Times New Roman" w:eastAsia="Times New Roman" w:hAnsi="Times New Roman" w:cs="Times New Roman"/>
          <w:kern w:val="0"/>
          <w:lang w:eastAsia="lv-LV"/>
          <w14:ligatures w14:val="none"/>
        </w:rPr>
        <w:t xml:space="preserve"> spēja parādījās 2026. gada plūdu laikā un to seku novēršanā, kad kopīgā darbā iesaistījās iedzīvotāji, uzņēmēji, brīvprātīgie un institūcijas.</w:t>
      </w:r>
    </w:p>
    <w:p w14:paraId="0A019FE4"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 xml:space="preserve">Dursupes </w:t>
      </w:r>
      <w:proofErr w:type="spellStart"/>
      <w:r w:rsidRPr="00A46E0D">
        <w:rPr>
          <w:rFonts w:ascii="Times New Roman" w:eastAsia="Times New Roman" w:hAnsi="Times New Roman" w:cs="Times New Roman"/>
          <w:kern w:val="0"/>
          <w:lang w:eastAsia="lv-LV"/>
          <w14:ligatures w14:val="none"/>
        </w:rPr>
        <w:t>dzirnavezera</w:t>
      </w:r>
      <w:proofErr w:type="spellEnd"/>
      <w:r w:rsidRPr="00A46E0D">
        <w:rPr>
          <w:rFonts w:ascii="Times New Roman" w:eastAsia="Times New Roman" w:hAnsi="Times New Roman" w:cs="Times New Roman"/>
          <w:kern w:val="0"/>
          <w:lang w:eastAsia="lv-LV"/>
          <w14:ligatures w14:val="none"/>
        </w:rPr>
        <w:t xml:space="preserve"> un dambja jautājuma risināšanā izveidojusies sadarbība arī valsts līmenī ar Klimata un enerģētikas ministriju. Kopiena veido kontaktus arī ārpus pagasta – notikusi pieredzes apmaiņa ar Popes, Zaļenieku un Zemītes kopienām un iesaiste Latvijas Lauku foruma aktivitātēs.</w:t>
      </w:r>
    </w:p>
    <w:p w14:paraId="7B5FAAF7" w14:textId="77777777" w:rsidR="00A46E0D" w:rsidRPr="00A46E0D" w:rsidRDefault="00A46E0D" w:rsidP="006C3A11">
      <w:pPr>
        <w:spacing w:before="100" w:beforeAutospacing="1" w:after="100" w:afterAutospacing="1" w:line="240" w:lineRule="auto"/>
        <w:jc w:val="both"/>
        <w:rPr>
          <w:rFonts w:ascii="Times New Roman" w:eastAsia="Times New Roman" w:hAnsi="Times New Roman" w:cs="Times New Roman"/>
          <w:b/>
          <w:bCs/>
          <w:kern w:val="0"/>
          <w:lang w:eastAsia="lv-LV"/>
          <w14:ligatures w14:val="none"/>
        </w:rPr>
      </w:pPr>
      <w:r w:rsidRPr="00A46E0D">
        <w:rPr>
          <w:rFonts w:ascii="Times New Roman" w:eastAsia="Times New Roman" w:hAnsi="Times New Roman" w:cs="Times New Roman"/>
          <w:b/>
          <w:bCs/>
          <w:kern w:val="0"/>
          <w:lang w:eastAsia="lv-LV"/>
          <w14:ligatures w14:val="none"/>
        </w:rPr>
        <w:t>Sasniedzamība</w:t>
      </w:r>
    </w:p>
    <w:p w14:paraId="58263093" w14:textId="5C21B6F7" w:rsid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A46E0D">
        <w:rPr>
          <w:rFonts w:ascii="Times New Roman" w:eastAsia="Times New Roman" w:hAnsi="Times New Roman" w:cs="Times New Roman"/>
          <w:kern w:val="0"/>
          <w:lang w:eastAsia="lv-LV"/>
          <w14:ligatures w14:val="none"/>
        </w:rPr>
        <w:t>Dursupe atrodas pie reģionālā autoceļa P128 Sloka–Talsi, aptuveni 18 km no Talsiem. Sabiedriskais transports nodrošina iespēju nokļūt Talsos un citās apdzīvotās vietās. Sasniedzamība ir būtiska gan ikdienas pakalpojumu izmantošanai ārpus pagasta, gan Dursupes kā dzīvesvietas un pasākumu norises vietas attīstībai.</w:t>
      </w:r>
    </w:p>
    <w:p w14:paraId="5CA77CC7" w14:textId="77777777" w:rsid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3D095547" w14:textId="77777777" w:rsid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2947CA6C" w14:textId="77777777" w:rsid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62B3D21C" w14:textId="77777777" w:rsidR="00A46E0D" w:rsidRDefault="00A46E0D"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38CD0976" w14:textId="77777777" w:rsidR="00DD04B8" w:rsidRDefault="00DD04B8" w:rsidP="006C3A11">
      <w:pPr>
        <w:spacing w:before="100" w:beforeAutospacing="1" w:after="100" w:afterAutospacing="1" w:line="240" w:lineRule="auto"/>
        <w:jc w:val="both"/>
        <w:rPr>
          <w:rFonts w:ascii="Times New Roman" w:eastAsia="Times New Roman" w:hAnsi="Times New Roman" w:cs="Times New Roman"/>
          <w:kern w:val="0"/>
          <w:lang w:eastAsia="lv-LV"/>
          <w14:ligatures w14:val="none"/>
        </w:rPr>
        <w:sectPr w:rsidR="00DD04B8" w:rsidSect="00192797">
          <w:headerReference w:type="default" r:id="rId9"/>
          <w:pgSz w:w="11906" w:h="16838"/>
          <w:pgMar w:top="1134" w:right="567" w:bottom="1134" w:left="1701" w:header="709" w:footer="709" w:gutter="0"/>
          <w:cols w:space="708"/>
          <w:docGrid w:linePitch="360"/>
        </w:sectPr>
      </w:pPr>
    </w:p>
    <w:p w14:paraId="2A83A56F" w14:textId="77777777" w:rsidR="008E7C4B" w:rsidRDefault="00DD04B8" w:rsidP="006C3A11">
      <w:pPr>
        <w:spacing w:before="100" w:beforeAutospacing="1" w:after="0" w:line="240" w:lineRule="auto"/>
        <w:jc w:val="center"/>
        <w:rPr>
          <w:rFonts w:ascii="Times New Roman" w:eastAsia="Times New Roman" w:hAnsi="Times New Roman" w:cs="Times New Roman"/>
          <w:b/>
          <w:bCs/>
          <w:kern w:val="0"/>
          <w:sz w:val="28"/>
          <w:szCs w:val="28"/>
          <w:lang w:eastAsia="lv-LV"/>
          <w14:ligatures w14:val="none"/>
        </w:rPr>
      </w:pPr>
      <w:r>
        <w:rPr>
          <w:rFonts w:ascii="Times New Roman" w:eastAsia="Times New Roman" w:hAnsi="Times New Roman" w:cs="Times New Roman"/>
          <w:b/>
          <w:bCs/>
          <w:kern w:val="0"/>
          <w:sz w:val="28"/>
          <w:szCs w:val="28"/>
          <w:lang w:eastAsia="lv-LV"/>
          <w14:ligatures w14:val="none"/>
        </w:rPr>
        <w:lastRenderedPageBreak/>
        <w:t>BALGALES</w:t>
      </w:r>
      <w:r w:rsidR="008E7C4B">
        <w:rPr>
          <w:rFonts w:ascii="Times New Roman" w:eastAsia="Times New Roman" w:hAnsi="Times New Roman" w:cs="Times New Roman"/>
          <w:b/>
          <w:bCs/>
          <w:kern w:val="0"/>
          <w:sz w:val="28"/>
          <w:szCs w:val="28"/>
          <w:lang w:eastAsia="lv-LV"/>
          <w14:ligatures w14:val="none"/>
        </w:rPr>
        <w:t xml:space="preserve"> PAGASTA SVID ANALĪZE</w:t>
      </w:r>
    </w:p>
    <w:p w14:paraId="6622BFA1" w14:textId="15578402" w:rsidR="00A46E0D" w:rsidRDefault="008E7C4B" w:rsidP="006C3A11">
      <w:pPr>
        <w:spacing w:after="0" w:line="240" w:lineRule="auto"/>
        <w:jc w:val="center"/>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Analīze veikta forumos, cilvēku veiktās aptaujās.</w:t>
      </w:r>
    </w:p>
    <w:p w14:paraId="51042F42" w14:textId="77777777" w:rsidR="008E7C4B" w:rsidRDefault="008E7C4B" w:rsidP="006C3A11">
      <w:pPr>
        <w:spacing w:after="0" w:line="240" w:lineRule="auto"/>
        <w:jc w:val="both"/>
        <w:rPr>
          <w:rFonts w:ascii="Times New Roman" w:eastAsia="Times New Roman" w:hAnsi="Times New Roman" w:cs="Times New Roman"/>
          <w:kern w:val="0"/>
          <w:lang w:eastAsia="lv-LV"/>
          <w14:ligatures w14:val="none"/>
        </w:rPr>
      </w:pPr>
    </w:p>
    <w:p w14:paraId="66086E69" w14:textId="0844212C" w:rsidR="006804B7" w:rsidRPr="006804B7" w:rsidRDefault="006804B7" w:rsidP="006C3A11">
      <w:pPr>
        <w:spacing w:after="0" w:line="240" w:lineRule="auto"/>
        <w:jc w:val="both"/>
        <w:rPr>
          <w:rFonts w:ascii="Times New Roman" w:eastAsia="Times New Roman" w:hAnsi="Times New Roman" w:cs="Times New Roman"/>
          <w:b/>
          <w:bCs/>
          <w:kern w:val="0"/>
          <w:lang w:eastAsia="lv-LV"/>
          <w14:ligatures w14:val="none"/>
        </w:rPr>
      </w:pPr>
      <w:r w:rsidRPr="006804B7">
        <w:rPr>
          <w:rFonts w:ascii="Times New Roman" w:eastAsia="Times New Roman" w:hAnsi="Times New Roman" w:cs="Times New Roman"/>
          <w:b/>
          <w:bCs/>
          <w:kern w:val="0"/>
          <w:lang w:eastAsia="lv-LV"/>
          <w14:ligatures w14:val="none"/>
        </w:rPr>
        <w:t>STIPRĀS PUSES</w:t>
      </w:r>
    </w:p>
    <w:p w14:paraId="520B0348" w14:textId="77777777" w:rsidR="006804B7" w:rsidRPr="008E7C4B" w:rsidRDefault="006804B7" w:rsidP="006C3A11">
      <w:pPr>
        <w:spacing w:after="0" w:line="240" w:lineRule="auto"/>
        <w:jc w:val="both"/>
        <w:rPr>
          <w:rFonts w:ascii="Times New Roman" w:eastAsia="Times New Roman" w:hAnsi="Times New Roman" w:cs="Times New Roman"/>
          <w:kern w:val="0"/>
          <w:lang w:eastAsia="lv-LV"/>
          <w14:ligatures w14:val="none"/>
        </w:rPr>
      </w:pPr>
    </w:p>
    <w:tbl>
      <w:tblPr>
        <w:tblStyle w:val="Reatabula"/>
        <w:tblW w:w="14560" w:type="dxa"/>
        <w:tblLook w:val="04A0" w:firstRow="1" w:lastRow="0" w:firstColumn="1" w:lastColumn="0" w:noHBand="0" w:noVBand="1"/>
      </w:tblPr>
      <w:tblGrid>
        <w:gridCol w:w="2912"/>
        <w:gridCol w:w="5447"/>
        <w:gridCol w:w="4110"/>
        <w:gridCol w:w="2091"/>
      </w:tblGrid>
      <w:tr w:rsidR="008E7C4B" w14:paraId="5A0F5B80" w14:textId="77777777" w:rsidTr="006804B7">
        <w:tc>
          <w:tcPr>
            <w:tcW w:w="2912" w:type="dxa"/>
          </w:tcPr>
          <w:p w14:paraId="71580E80" w14:textId="38A325E0"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Stiprās puses</w:t>
            </w:r>
          </w:p>
        </w:tc>
        <w:tc>
          <w:tcPr>
            <w:tcW w:w="5447" w:type="dxa"/>
          </w:tcPr>
          <w:p w14:paraId="6CCA1F8C" w14:textId="19E752C4"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Ieguvumi</w:t>
            </w:r>
          </w:p>
        </w:tc>
        <w:tc>
          <w:tcPr>
            <w:tcW w:w="4110" w:type="dxa"/>
          </w:tcPr>
          <w:p w14:paraId="514E40BE" w14:textId="647E49AC"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Nepieciešamais atbalsts / atbalsta nodrošinātāji</w:t>
            </w:r>
          </w:p>
        </w:tc>
        <w:tc>
          <w:tcPr>
            <w:tcW w:w="2091" w:type="dxa"/>
          </w:tcPr>
          <w:p w14:paraId="44CDB4D7" w14:textId="12AADF1D"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Termiņš / prioritāte</w:t>
            </w:r>
          </w:p>
        </w:tc>
      </w:tr>
      <w:tr w:rsidR="008E7C4B" w14:paraId="7D16DD2D" w14:textId="77777777" w:rsidTr="00C2637C">
        <w:tc>
          <w:tcPr>
            <w:tcW w:w="14560" w:type="dxa"/>
            <w:gridSpan w:val="4"/>
            <w:vAlign w:val="center"/>
          </w:tcPr>
          <w:p w14:paraId="62E7EF99" w14:textId="53255E46"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1. UZŅĒMĒJDARBĪBA</w:t>
            </w:r>
          </w:p>
        </w:tc>
      </w:tr>
      <w:tr w:rsidR="008E7C4B" w14:paraId="79F8148B" w14:textId="77777777" w:rsidTr="006804B7">
        <w:tc>
          <w:tcPr>
            <w:tcW w:w="2912" w:type="dxa"/>
          </w:tcPr>
          <w:p w14:paraId="71300573" w14:textId="7C187579"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1.1. Pagastā darbojas mazie uzņēmēji un zemnieku saimniecības</w:t>
            </w:r>
          </w:p>
        </w:tc>
        <w:tc>
          <w:tcPr>
            <w:tcW w:w="5447" w:type="dxa"/>
          </w:tcPr>
          <w:p w14:paraId="49682AF2" w14:textId="43BF0D9D"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Vietējās darba un saimnieciskās darbības iespējas, nodokļu ieņēmumi, vietējo preču un pakalpojumu pieejamība.</w:t>
            </w:r>
          </w:p>
        </w:tc>
        <w:tc>
          <w:tcPr>
            <w:tcW w:w="4110" w:type="dxa"/>
            <w:vAlign w:val="center"/>
          </w:tcPr>
          <w:p w14:paraId="29EAE0DA" w14:textId="20531760"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Informācija par projektu un finansējuma iespējām; pašvaldības, biedrību un uzņēmēju savstarpējā sadarbība.</w:t>
            </w:r>
          </w:p>
        </w:tc>
        <w:tc>
          <w:tcPr>
            <w:tcW w:w="2091" w:type="dxa"/>
            <w:vAlign w:val="center"/>
          </w:tcPr>
          <w:p w14:paraId="792B0D6F" w14:textId="4E3A616B"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Ilgtermiņā / augsta</w:t>
            </w:r>
          </w:p>
        </w:tc>
      </w:tr>
      <w:tr w:rsidR="008E7C4B" w14:paraId="1AD5B212" w14:textId="77777777" w:rsidTr="006804B7">
        <w:tc>
          <w:tcPr>
            <w:tcW w:w="2912" w:type="dxa"/>
            <w:vAlign w:val="center"/>
          </w:tcPr>
          <w:p w14:paraId="3D391E9E" w14:textId="1DB67347"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1.2. Iedzīvotājiem ir dažādas profesionālās un praktiskās prasmes</w:t>
            </w:r>
          </w:p>
        </w:tc>
        <w:tc>
          <w:tcPr>
            <w:tcW w:w="5447" w:type="dxa"/>
          </w:tcPr>
          <w:p w14:paraId="2913FE84" w14:textId="491FBD65"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Vietējās prasmes un zināšanas iespējams izmantot pakalpojumu sniegšanai, uzņēmējdarbībai un kopienas iniciatīvām.</w:t>
            </w:r>
          </w:p>
        </w:tc>
        <w:tc>
          <w:tcPr>
            <w:tcW w:w="4110" w:type="dxa"/>
          </w:tcPr>
          <w:p w14:paraId="296DA67E" w14:textId="3ACC8DE9"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Veicināt vietējo uzņēmēju, amatnieku, mājražotāju un prasmju atpazīstamību un savstarpējo sadarbību.</w:t>
            </w:r>
          </w:p>
        </w:tc>
        <w:tc>
          <w:tcPr>
            <w:tcW w:w="2091" w:type="dxa"/>
            <w:vAlign w:val="center"/>
          </w:tcPr>
          <w:p w14:paraId="443922E5" w14:textId="71B027F1"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Ilgtermiņā / vidēja</w:t>
            </w:r>
          </w:p>
        </w:tc>
      </w:tr>
      <w:tr w:rsidR="008E7C4B" w14:paraId="132A3776" w14:textId="77777777" w:rsidTr="00387DF8">
        <w:tc>
          <w:tcPr>
            <w:tcW w:w="14560" w:type="dxa"/>
            <w:gridSpan w:val="4"/>
          </w:tcPr>
          <w:p w14:paraId="1F0AD784" w14:textId="618A460D"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2. RESURSI UN INFRASTRUKTŪRA</w:t>
            </w:r>
          </w:p>
        </w:tc>
      </w:tr>
      <w:tr w:rsidR="008E7C4B" w14:paraId="27445C40" w14:textId="77777777" w:rsidTr="006804B7">
        <w:tc>
          <w:tcPr>
            <w:tcW w:w="2912" w:type="dxa"/>
            <w:vAlign w:val="center"/>
          </w:tcPr>
          <w:p w14:paraId="559E6655" w14:textId="7663BE70"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2.1. Dursupes atrašanās vieta un sasniedzamība</w:t>
            </w:r>
          </w:p>
        </w:tc>
        <w:tc>
          <w:tcPr>
            <w:tcW w:w="5447" w:type="dxa"/>
            <w:vAlign w:val="center"/>
          </w:tcPr>
          <w:p w14:paraId="670678C1" w14:textId="6B8DC226"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Dursupe atrodas pie reģionālā autoceļa P128, aptuveni 18 km no Talsiem. Pieejams sabiedriskais transports.</w:t>
            </w:r>
          </w:p>
        </w:tc>
        <w:tc>
          <w:tcPr>
            <w:tcW w:w="4110" w:type="dxa"/>
            <w:vAlign w:val="center"/>
          </w:tcPr>
          <w:p w14:paraId="6BD77E10" w14:textId="385E2890"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Saglabāt sabiedriskā transporta pieejamību un uzlabot ceļu infrastruktūru.</w:t>
            </w:r>
          </w:p>
        </w:tc>
        <w:tc>
          <w:tcPr>
            <w:tcW w:w="2091" w:type="dxa"/>
            <w:vAlign w:val="center"/>
          </w:tcPr>
          <w:p w14:paraId="567F66A6" w14:textId="0F46E06D"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Ilgtermiņā / augsta</w:t>
            </w:r>
          </w:p>
        </w:tc>
      </w:tr>
      <w:tr w:rsidR="008E7C4B" w14:paraId="4FAE06C8" w14:textId="77777777" w:rsidTr="006804B7">
        <w:tc>
          <w:tcPr>
            <w:tcW w:w="2912" w:type="dxa"/>
            <w:vAlign w:val="center"/>
          </w:tcPr>
          <w:p w14:paraId="3F5AB1A5" w14:textId="1DD852C3"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 xml:space="preserve">2.2. Dursupes </w:t>
            </w:r>
            <w:proofErr w:type="spellStart"/>
            <w:r w:rsidRPr="008E7C4B">
              <w:rPr>
                <w:rFonts w:ascii="Times New Roman" w:eastAsia="Times New Roman" w:hAnsi="Times New Roman" w:cs="Times New Roman"/>
                <w:b/>
                <w:bCs/>
                <w:kern w:val="0"/>
                <w:lang w:eastAsia="lv-LV"/>
                <w14:ligatures w14:val="none"/>
              </w:rPr>
              <w:t>dzirnavezers</w:t>
            </w:r>
            <w:proofErr w:type="spellEnd"/>
            <w:r w:rsidRPr="008E7C4B">
              <w:rPr>
                <w:rFonts w:ascii="Times New Roman" w:eastAsia="Times New Roman" w:hAnsi="Times New Roman" w:cs="Times New Roman"/>
                <w:b/>
                <w:bCs/>
                <w:kern w:val="0"/>
                <w:lang w:eastAsia="lv-LV"/>
                <w14:ligatures w14:val="none"/>
              </w:rPr>
              <w:t xml:space="preserve"> un dabas resursi</w:t>
            </w:r>
          </w:p>
        </w:tc>
        <w:tc>
          <w:tcPr>
            <w:tcW w:w="5447" w:type="dxa"/>
            <w:vAlign w:val="center"/>
          </w:tcPr>
          <w:p w14:paraId="155DD7CB" w14:textId="0EEBB652"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Ezers tiek izmantots peldēšanai, makšķerēšanai, SUP aktivitātēm un atpūtai. Dabas resursi rada iespējas rekreācijai un Dursupes atpazīstamības veidošanai.</w:t>
            </w:r>
          </w:p>
        </w:tc>
        <w:tc>
          <w:tcPr>
            <w:tcW w:w="4110" w:type="dxa"/>
            <w:vAlign w:val="center"/>
          </w:tcPr>
          <w:p w14:paraId="57B40F06" w14:textId="03BE131A"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Ezera un apkārtnes sakopšana un labiekārtošana; sadarbība ar pašvaldību, valsts institūcijām un kopienu.</w:t>
            </w:r>
          </w:p>
        </w:tc>
        <w:tc>
          <w:tcPr>
            <w:tcW w:w="2091" w:type="dxa"/>
            <w:vAlign w:val="center"/>
          </w:tcPr>
          <w:p w14:paraId="36589164" w14:textId="2DEF7F79"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Ilgtermiņā / augsta</w:t>
            </w:r>
          </w:p>
        </w:tc>
      </w:tr>
      <w:tr w:rsidR="008E7C4B" w14:paraId="64A7EDE3" w14:textId="77777777" w:rsidTr="006804B7">
        <w:tc>
          <w:tcPr>
            <w:tcW w:w="2912" w:type="dxa"/>
            <w:vAlign w:val="center"/>
          </w:tcPr>
          <w:p w14:paraId="6246FE65" w14:textId="61A91CD5"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2.3. Plaša sporta infrastruktūra</w:t>
            </w:r>
          </w:p>
        </w:tc>
        <w:tc>
          <w:tcPr>
            <w:tcW w:w="5447" w:type="dxa"/>
            <w:vAlign w:val="center"/>
          </w:tcPr>
          <w:p w14:paraId="589A5D6E" w14:textId="2FC3FD82"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Sporta halle, stadions, futbola, basketbola un volejbola laukumi un svaru zāle nodrošina sporta iespējas dažādām vecuma grupām visa gada garumā.</w:t>
            </w:r>
          </w:p>
        </w:tc>
        <w:tc>
          <w:tcPr>
            <w:tcW w:w="4110" w:type="dxa"/>
            <w:vAlign w:val="center"/>
          </w:tcPr>
          <w:p w14:paraId="3A47B067" w14:textId="0CE12DCF"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Esošās infrastruktūras uzturēšana un pakāpeniska pilnveidošana; pašvaldības, kopienas un vietējo atbalstītāju sadarbība.</w:t>
            </w:r>
          </w:p>
        </w:tc>
        <w:tc>
          <w:tcPr>
            <w:tcW w:w="2091" w:type="dxa"/>
            <w:vAlign w:val="center"/>
          </w:tcPr>
          <w:p w14:paraId="74DF4078" w14:textId="35A71FEA"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Pastāvīgi / augsta</w:t>
            </w:r>
          </w:p>
        </w:tc>
      </w:tr>
      <w:tr w:rsidR="008E7C4B" w14:paraId="7D099DB2" w14:textId="77777777" w:rsidTr="006804B7">
        <w:tc>
          <w:tcPr>
            <w:tcW w:w="2912" w:type="dxa"/>
            <w:vAlign w:val="center"/>
          </w:tcPr>
          <w:p w14:paraId="195DFD87" w14:textId="601272F1"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2.4. Kultūras un sabiedrisko aktivitāšu infrastruktūra</w:t>
            </w:r>
          </w:p>
        </w:tc>
        <w:tc>
          <w:tcPr>
            <w:tcW w:w="5447" w:type="dxa"/>
            <w:vAlign w:val="center"/>
          </w:tcPr>
          <w:p w14:paraId="45D3D246" w14:textId="3ED08282"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Pieejamas telpas kultūras, amatiermākslas, kopienas un dažādu paaudžu aktivitātēm.</w:t>
            </w:r>
          </w:p>
        </w:tc>
        <w:tc>
          <w:tcPr>
            <w:tcW w:w="4110" w:type="dxa"/>
            <w:vAlign w:val="center"/>
          </w:tcPr>
          <w:p w14:paraId="4D4000F4" w14:textId="602B91D6"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Infrastruktūras uzturēšana un daudzveidīga izmantošana; pašvaldība, vietējie kolektīvi, biedrības un iedzīvotāji.</w:t>
            </w:r>
          </w:p>
        </w:tc>
        <w:tc>
          <w:tcPr>
            <w:tcW w:w="2091" w:type="dxa"/>
            <w:vAlign w:val="center"/>
          </w:tcPr>
          <w:p w14:paraId="0A2FDBB0" w14:textId="0286AC11"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Pastāvīgi / augsta</w:t>
            </w:r>
          </w:p>
        </w:tc>
      </w:tr>
      <w:tr w:rsidR="008E7C4B" w14:paraId="0A28F4E7" w14:textId="77777777" w:rsidTr="006804B7">
        <w:tc>
          <w:tcPr>
            <w:tcW w:w="2912" w:type="dxa"/>
            <w:vAlign w:val="center"/>
          </w:tcPr>
          <w:p w14:paraId="74F3B138" w14:textId="3FBBF71A"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lastRenderedPageBreak/>
              <w:t>2.5. Dabas un kultūrvēsturiskais mantojums</w:t>
            </w:r>
          </w:p>
        </w:tc>
        <w:tc>
          <w:tcPr>
            <w:tcW w:w="5447" w:type="dxa"/>
            <w:vAlign w:val="center"/>
          </w:tcPr>
          <w:p w14:paraId="43E29F6A" w14:textId="29037F15"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 xml:space="preserve">Dursupes pils, Balgales baznīca, </w:t>
            </w:r>
            <w:proofErr w:type="spellStart"/>
            <w:r w:rsidRPr="008E7C4B">
              <w:rPr>
                <w:rFonts w:ascii="Times New Roman" w:eastAsia="Times New Roman" w:hAnsi="Times New Roman" w:cs="Times New Roman"/>
                <w:kern w:val="0"/>
                <w:lang w:eastAsia="lv-LV"/>
                <w14:ligatures w14:val="none"/>
              </w:rPr>
              <w:t>Galtenes</w:t>
            </w:r>
            <w:proofErr w:type="spellEnd"/>
            <w:r w:rsidRPr="008E7C4B">
              <w:rPr>
                <w:rFonts w:ascii="Times New Roman" w:eastAsia="Times New Roman" w:hAnsi="Times New Roman" w:cs="Times New Roman"/>
                <w:kern w:val="0"/>
                <w:lang w:eastAsia="lv-LV"/>
                <w14:ligatures w14:val="none"/>
              </w:rPr>
              <w:t xml:space="preserve"> </w:t>
            </w:r>
            <w:proofErr w:type="spellStart"/>
            <w:r w:rsidRPr="008E7C4B">
              <w:rPr>
                <w:rFonts w:ascii="Times New Roman" w:eastAsia="Times New Roman" w:hAnsi="Times New Roman" w:cs="Times New Roman"/>
                <w:kern w:val="0"/>
                <w:lang w:eastAsia="lv-LV"/>
                <w14:ligatures w14:val="none"/>
              </w:rPr>
              <w:t>svētavots</w:t>
            </w:r>
            <w:proofErr w:type="spellEnd"/>
            <w:r w:rsidRPr="008E7C4B">
              <w:rPr>
                <w:rFonts w:ascii="Times New Roman" w:eastAsia="Times New Roman" w:hAnsi="Times New Roman" w:cs="Times New Roman"/>
                <w:kern w:val="0"/>
                <w:lang w:eastAsia="lv-LV"/>
                <w14:ligatures w14:val="none"/>
              </w:rPr>
              <w:t xml:space="preserve">, </w:t>
            </w:r>
            <w:proofErr w:type="spellStart"/>
            <w:r w:rsidRPr="008E7C4B">
              <w:rPr>
                <w:rFonts w:ascii="Times New Roman" w:eastAsia="Times New Roman" w:hAnsi="Times New Roman" w:cs="Times New Roman"/>
                <w:kern w:val="0"/>
                <w:lang w:eastAsia="lv-LV"/>
                <w14:ligatures w14:val="none"/>
              </w:rPr>
              <w:t>dižābeles</w:t>
            </w:r>
            <w:proofErr w:type="spellEnd"/>
            <w:r w:rsidRPr="008E7C4B">
              <w:rPr>
                <w:rFonts w:ascii="Times New Roman" w:eastAsia="Times New Roman" w:hAnsi="Times New Roman" w:cs="Times New Roman"/>
                <w:kern w:val="0"/>
                <w:lang w:eastAsia="lv-LV"/>
                <w14:ligatures w14:val="none"/>
              </w:rPr>
              <w:t xml:space="preserve"> un citi objekti veido pagasta identitāti un potenciālu vietējās vēstures un tūrisma attīstībai.</w:t>
            </w:r>
          </w:p>
        </w:tc>
        <w:tc>
          <w:tcPr>
            <w:tcW w:w="4110" w:type="dxa"/>
            <w:vAlign w:val="center"/>
          </w:tcPr>
          <w:p w14:paraId="74CD161F" w14:textId="062F0BEB"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Objektu un to vēstures apzināšana, informācijas apkopošana un popularizēšana.</w:t>
            </w:r>
          </w:p>
        </w:tc>
        <w:tc>
          <w:tcPr>
            <w:tcW w:w="2091" w:type="dxa"/>
            <w:vAlign w:val="center"/>
          </w:tcPr>
          <w:p w14:paraId="7FBD9B91" w14:textId="55E8EE31"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Ilgtermiņā / vidēja</w:t>
            </w:r>
          </w:p>
        </w:tc>
      </w:tr>
      <w:tr w:rsidR="008E7C4B" w14:paraId="6C3FE4A9" w14:textId="77777777" w:rsidTr="00AC04AC">
        <w:tc>
          <w:tcPr>
            <w:tcW w:w="14560" w:type="dxa"/>
            <w:gridSpan w:val="4"/>
          </w:tcPr>
          <w:p w14:paraId="18438A63" w14:textId="77777777" w:rsidR="00BD01FD" w:rsidRDefault="00BD01FD" w:rsidP="006C3A11">
            <w:pPr>
              <w:spacing w:before="100" w:beforeAutospacing="1" w:after="100" w:afterAutospacing="1"/>
              <w:jc w:val="both"/>
              <w:rPr>
                <w:rFonts w:ascii="Times New Roman" w:eastAsia="Times New Roman" w:hAnsi="Times New Roman" w:cs="Times New Roman"/>
                <w:b/>
                <w:bCs/>
                <w:kern w:val="0"/>
                <w:lang w:eastAsia="lv-LV"/>
                <w14:ligatures w14:val="none"/>
              </w:rPr>
            </w:pPr>
          </w:p>
          <w:p w14:paraId="4CBD30C1" w14:textId="3E3BD412"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3. IEDZĪVOTĀJU LĪDZDALĪBA</w:t>
            </w:r>
          </w:p>
        </w:tc>
      </w:tr>
      <w:tr w:rsidR="008E7C4B" w14:paraId="70F65823" w14:textId="77777777" w:rsidTr="006804B7">
        <w:tc>
          <w:tcPr>
            <w:tcW w:w="2912" w:type="dxa"/>
            <w:vAlign w:val="center"/>
          </w:tcPr>
          <w:p w14:paraId="7D2080D6" w14:textId="1064EB31" w:rsidR="008E7C4B" w:rsidRPr="008E7C4B" w:rsidRDefault="008E7C4B" w:rsidP="006C3A11">
            <w:pPr>
              <w:spacing w:before="100" w:beforeAutospacing="1" w:after="100" w:afterAutospacing="1"/>
              <w:jc w:val="both"/>
              <w:rPr>
                <w:rFonts w:ascii="Times New Roman" w:eastAsia="Times New Roman" w:hAnsi="Times New Roman" w:cs="Times New Roman"/>
                <w:b/>
                <w:bCs/>
                <w:kern w:val="0"/>
                <w:lang w:eastAsia="lv-LV"/>
                <w14:ligatures w14:val="none"/>
              </w:rPr>
            </w:pPr>
            <w:r w:rsidRPr="008E7C4B">
              <w:rPr>
                <w:rFonts w:ascii="Times New Roman" w:eastAsia="Times New Roman" w:hAnsi="Times New Roman" w:cs="Times New Roman"/>
                <w:b/>
                <w:bCs/>
                <w:kern w:val="0"/>
                <w:lang w:eastAsia="lv-LV"/>
                <w14:ligatures w14:val="none"/>
              </w:rPr>
              <w:t>3.1. Aktīvi iedzīvotāji un brīvprātīgie</w:t>
            </w:r>
          </w:p>
        </w:tc>
        <w:tc>
          <w:tcPr>
            <w:tcW w:w="5447" w:type="dxa"/>
            <w:vAlign w:val="center"/>
          </w:tcPr>
          <w:p w14:paraId="62FB953D" w14:textId="0A9F7A51"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Iedzīvotāji iesaistās talkās, pasākumos, projektu īstenošanā un krīzes situāciju risināšanā.</w:t>
            </w:r>
          </w:p>
        </w:tc>
        <w:tc>
          <w:tcPr>
            <w:tcW w:w="4110" w:type="dxa"/>
            <w:vAlign w:val="center"/>
          </w:tcPr>
          <w:p w14:paraId="68993CF8" w14:textId="23241BCB"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Turpināt iesaistīt dažādu paaudžu iedzīvotājus un nodrošināt iespēju iesniegt un īstenot savas idejas.</w:t>
            </w:r>
          </w:p>
        </w:tc>
        <w:tc>
          <w:tcPr>
            <w:tcW w:w="2091" w:type="dxa"/>
            <w:vAlign w:val="center"/>
          </w:tcPr>
          <w:p w14:paraId="59C4E0F1" w14:textId="3B4AEE39"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Pastāvīgi / augsta</w:t>
            </w:r>
          </w:p>
        </w:tc>
      </w:tr>
      <w:tr w:rsidR="008E7C4B" w14:paraId="438A30E6" w14:textId="77777777" w:rsidTr="006804B7">
        <w:tc>
          <w:tcPr>
            <w:tcW w:w="2912" w:type="dxa"/>
            <w:vAlign w:val="center"/>
          </w:tcPr>
          <w:p w14:paraId="6A341589" w14:textId="3813DA38"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b/>
                <w:bCs/>
                <w:kern w:val="0"/>
                <w:lang w:eastAsia="lv-LV"/>
                <w14:ligatures w14:val="none"/>
              </w:rPr>
              <w:t>3.2. Aktīva kultūras dzīve</w:t>
            </w:r>
          </w:p>
        </w:tc>
        <w:tc>
          <w:tcPr>
            <w:tcW w:w="5447" w:type="dxa"/>
            <w:vAlign w:val="center"/>
          </w:tcPr>
          <w:p w14:paraId="6B2B2992" w14:textId="6CA7689D"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 xml:space="preserve">Sieviešu koris “Balgale”, senioru deju kopa “Sarma”, bērnu vokālais ansamblis “Cielaviņas”, </w:t>
            </w:r>
            <w:proofErr w:type="spellStart"/>
            <w:r w:rsidRPr="008E7C4B">
              <w:rPr>
                <w:rFonts w:ascii="Times New Roman" w:eastAsia="Times New Roman" w:hAnsi="Times New Roman" w:cs="Times New Roman"/>
                <w:kern w:val="0"/>
                <w:lang w:eastAsia="lv-LV"/>
                <w14:ligatures w14:val="none"/>
              </w:rPr>
              <w:t>amatierteātris</w:t>
            </w:r>
            <w:proofErr w:type="spellEnd"/>
            <w:r w:rsidRPr="008E7C4B">
              <w:rPr>
                <w:rFonts w:ascii="Times New Roman" w:eastAsia="Times New Roman" w:hAnsi="Times New Roman" w:cs="Times New Roman"/>
                <w:kern w:val="0"/>
                <w:lang w:eastAsia="lv-LV"/>
                <w14:ligatures w14:val="none"/>
              </w:rPr>
              <w:t xml:space="preserve"> un citi pasākumi nodrošina regulāru sabiedrisko un kultūras aktivitāti.</w:t>
            </w:r>
          </w:p>
        </w:tc>
        <w:tc>
          <w:tcPr>
            <w:tcW w:w="4110" w:type="dxa"/>
            <w:vAlign w:val="center"/>
          </w:tcPr>
          <w:p w14:paraId="38F1DCA7" w14:textId="6D6539CE"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Pašvaldības, kolektīvu vadītāju, dalībnieku, biedrību un vietējo atbalstītāju sadarbība.</w:t>
            </w:r>
          </w:p>
        </w:tc>
        <w:tc>
          <w:tcPr>
            <w:tcW w:w="2091" w:type="dxa"/>
            <w:vAlign w:val="center"/>
          </w:tcPr>
          <w:p w14:paraId="10B6E113" w14:textId="5F678DE4" w:rsid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Pastāvīgi / augsta</w:t>
            </w:r>
          </w:p>
        </w:tc>
      </w:tr>
      <w:tr w:rsidR="008E7C4B" w14:paraId="0ABCA31D" w14:textId="77777777" w:rsidTr="006804B7">
        <w:tc>
          <w:tcPr>
            <w:tcW w:w="2912" w:type="dxa"/>
            <w:vAlign w:val="center"/>
          </w:tcPr>
          <w:p w14:paraId="3FA2C374" w14:textId="0A1613EC" w:rsidR="008E7C4B" w:rsidRPr="008E7C4B" w:rsidRDefault="008E7C4B" w:rsidP="006C3A11">
            <w:pPr>
              <w:spacing w:before="100" w:beforeAutospacing="1" w:after="100" w:afterAutospacing="1"/>
              <w:jc w:val="both"/>
              <w:rPr>
                <w:rFonts w:ascii="Times New Roman" w:eastAsia="Times New Roman" w:hAnsi="Times New Roman" w:cs="Times New Roman"/>
                <w:b/>
                <w:bCs/>
                <w:kern w:val="0"/>
                <w:lang w:eastAsia="lv-LV"/>
                <w14:ligatures w14:val="none"/>
              </w:rPr>
            </w:pPr>
            <w:r w:rsidRPr="008E7C4B">
              <w:rPr>
                <w:rFonts w:ascii="Times New Roman" w:eastAsia="Times New Roman" w:hAnsi="Times New Roman" w:cs="Times New Roman"/>
                <w:b/>
                <w:bCs/>
                <w:kern w:val="0"/>
                <w:lang w:eastAsia="lv-LV"/>
                <w14:ligatures w14:val="none"/>
              </w:rPr>
              <w:t>3.3. Aktīva sporta dzīve</w:t>
            </w:r>
          </w:p>
        </w:tc>
        <w:tc>
          <w:tcPr>
            <w:tcW w:w="5447" w:type="dxa"/>
            <w:vAlign w:val="center"/>
          </w:tcPr>
          <w:p w14:paraId="62311334" w14:textId="0C07027B" w:rsidR="008E7C4B" w:rsidRP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Dažādu vecumu iedzīvotāji amatieru līmenī spēlē futbolu, volejbolu un tenisu. Notiek vietējās un starptautiskas novusa sacensības; sporta aktivitātēs piedalās arī seniori.</w:t>
            </w:r>
          </w:p>
        </w:tc>
        <w:tc>
          <w:tcPr>
            <w:tcW w:w="4110" w:type="dxa"/>
            <w:vAlign w:val="center"/>
          </w:tcPr>
          <w:p w14:paraId="0FBA9879" w14:textId="03F6CF93" w:rsidR="008E7C4B" w:rsidRP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Sporta infrastruktūras pieejamība, vietējo sporta entuziastu un pašvaldības atbalsts.</w:t>
            </w:r>
          </w:p>
        </w:tc>
        <w:tc>
          <w:tcPr>
            <w:tcW w:w="2091" w:type="dxa"/>
            <w:vAlign w:val="center"/>
          </w:tcPr>
          <w:p w14:paraId="047800A0" w14:textId="2E85F84B" w:rsidR="008E7C4B" w:rsidRP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Pastāvīgi / augsta</w:t>
            </w:r>
          </w:p>
        </w:tc>
      </w:tr>
      <w:tr w:rsidR="008E7C4B" w14:paraId="2A20A155" w14:textId="77777777" w:rsidTr="006804B7">
        <w:tc>
          <w:tcPr>
            <w:tcW w:w="2912" w:type="dxa"/>
            <w:vAlign w:val="center"/>
          </w:tcPr>
          <w:p w14:paraId="61B7A61E" w14:textId="3C92DC32" w:rsidR="008E7C4B" w:rsidRPr="008E7C4B" w:rsidRDefault="008E7C4B" w:rsidP="006C3A11">
            <w:pPr>
              <w:spacing w:before="100" w:beforeAutospacing="1" w:after="100" w:afterAutospacing="1"/>
              <w:jc w:val="both"/>
              <w:rPr>
                <w:rFonts w:ascii="Times New Roman" w:eastAsia="Times New Roman" w:hAnsi="Times New Roman" w:cs="Times New Roman"/>
                <w:b/>
                <w:bCs/>
                <w:kern w:val="0"/>
                <w:lang w:eastAsia="lv-LV"/>
                <w14:ligatures w14:val="none"/>
              </w:rPr>
            </w:pPr>
            <w:r w:rsidRPr="008E7C4B">
              <w:rPr>
                <w:rFonts w:ascii="Times New Roman" w:eastAsia="Times New Roman" w:hAnsi="Times New Roman" w:cs="Times New Roman"/>
                <w:b/>
                <w:bCs/>
                <w:kern w:val="0"/>
                <w:lang w:eastAsia="lv-LV"/>
                <w14:ligatures w14:val="none"/>
              </w:rPr>
              <w:t xml:space="preserve">3.4. Spēja </w:t>
            </w:r>
            <w:proofErr w:type="spellStart"/>
            <w:r w:rsidRPr="008E7C4B">
              <w:rPr>
                <w:rFonts w:ascii="Times New Roman" w:eastAsia="Times New Roman" w:hAnsi="Times New Roman" w:cs="Times New Roman"/>
                <w:b/>
                <w:bCs/>
                <w:kern w:val="0"/>
                <w:lang w:eastAsia="lv-LV"/>
                <w14:ligatures w14:val="none"/>
              </w:rPr>
              <w:t>pašorganizēties</w:t>
            </w:r>
            <w:proofErr w:type="spellEnd"/>
            <w:r w:rsidRPr="008E7C4B">
              <w:rPr>
                <w:rFonts w:ascii="Times New Roman" w:eastAsia="Times New Roman" w:hAnsi="Times New Roman" w:cs="Times New Roman"/>
                <w:b/>
                <w:bCs/>
                <w:kern w:val="0"/>
                <w:lang w:eastAsia="lv-LV"/>
                <w14:ligatures w14:val="none"/>
              </w:rPr>
              <w:t xml:space="preserve"> un sadarboties</w:t>
            </w:r>
          </w:p>
        </w:tc>
        <w:tc>
          <w:tcPr>
            <w:tcW w:w="5447" w:type="dxa"/>
            <w:vAlign w:val="center"/>
          </w:tcPr>
          <w:p w14:paraId="5D6CC2D6" w14:textId="69164FFD" w:rsidR="008E7C4B" w:rsidRP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Iedzīvotāju, uzņēmēju, biedrību un pašvaldības sadarbība ļauj īstenot kopienas iniciatīvas un operatīvi rīkoties arī krīzes situācijās.</w:t>
            </w:r>
          </w:p>
        </w:tc>
        <w:tc>
          <w:tcPr>
            <w:tcW w:w="4110" w:type="dxa"/>
            <w:vAlign w:val="center"/>
          </w:tcPr>
          <w:p w14:paraId="307B61D6" w14:textId="18079759" w:rsidR="008E7C4B" w:rsidRP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Turpināt sadarbību starp kopienu, iedzīvotāju padomi, uzņēmējiem, pašvaldību un citām institūcijām.</w:t>
            </w:r>
          </w:p>
        </w:tc>
        <w:tc>
          <w:tcPr>
            <w:tcW w:w="2091" w:type="dxa"/>
            <w:vAlign w:val="center"/>
          </w:tcPr>
          <w:p w14:paraId="08651D45" w14:textId="7645DD29" w:rsidR="008E7C4B" w:rsidRPr="008E7C4B" w:rsidRDefault="008E7C4B" w:rsidP="006C3A11">
            <w:pPr>
              <w:spacing w:before="100" w:beforeAutospacing="1" w:after="100" w:afterAutospacing="1"/>
              <w:jc w:val="both"/>
              <w:rPr>
                <w:rFonts w:ascii="Times New Roman" w:eastAsia="Times New Roman" w:hAnsi="Times New Roman" w:cs="Times New Roman"/>
                <w:kern w:val="0"/>
                <w:lang w:eastAsia="lv-LV"/>
                <w14:ligatures w14:val="none"/>
              </w:rPr>
            </w:pPr>
            <w:r w:rsidRPr="008E7C4B">
              <w:rPr>
                <w:rFonts w:ascii="Times New Roman" w:eastAsia="Times New Roman" w:hAnsi="Times New Roman" w:cs="Times New Roman"/>
                <w:kern w:val="0"/>
                <w:lang w:eastAsia="lv-LV"/>
                <w14:ligatures w14:val="none"/>
              </w:rPr>
              <w:t>Pastāvīgi / augsta</w:t>
            </w:r>
          </w:p>
        </w:tc>
      </w:tr>
    </w:tbl>
    <w:p w14:paraId="527D7FA2"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0ACD6147"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6519FC2A"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0FBB83D0"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8E7C4B" w:rsidRPr="008E7C4B" w14:paraId="27BF9633" w14:textId="77777777">
        <w:trPr>
          <w:tblCellSpacing w:w="15" w:type="dxa"/>
        </w:trPr>
        <w:tc>
          <w:tcPr>
            <w:tcW w:w="0" w:type="auto"/>
            <w:vAlign w:val="center"/>
            <w:hideMark/>
          </w:tcPr>
          <w:p w14:paraId="27BC71D8" w14:textId="70345AE9"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kern w:val="0"/>
                <w:lang w:eastAsia="lv-LV"/>
                <w14:ligatures w14:val="none"/>
              </w:rPr>
            </w:pPr>
          </w:p>
        </w:tc>
        <w:tc>
          <w:tcPr>
            <w:tcW w:w="0" w:type="auto"/>
            <w:vAlign w:val="center"/>
            <w:hideMark/>
          </w:tcPr>
          <w:p w14:paraId="0368368D"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kern w:val="0"/>
                <w:lang w:eastAsia="lv-LV"/>
                <w14:ligatures w14:val="none"/>
              </w:rPr>
            </w:pPr>
          </w:p>
        </w:tc>
        <w:tc>
          <w:tcPr>
            <w:tcW w:w="0" w:type="auto"/>
            <w:vAlign w:val="center"/>
            <w:hideMark/>
          </w:tcPr>
          <w:p w14:paraId="500172D9"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kern w:val="0"/>
                <w:lang w:eastAsia="lv-LV"/>
                <w14:ligatures w14:val="none"/>
              </w:rPr>
            </w:pPr>
          </w:p>
        </w:tc>
        <w:tc>
          <w:tcPr>
            <w:tcW w:w="0" w:type="auto"/>
            <w:vAlign w:val="center"/>
            <w:hideMark/>
          </w:tcPr>
          <w:p w14:paraId="629FCE70" w14:textId="77777777" w:rsidR="008E7C4B" w:rsidRPr="008E7C4B" w:rsidRDefault="008E7C4B" w:rsidP="006C3A11">
            <w:pPr>
              <w:pStyle w:val="Sarakstarindkopa"/>
              <w:spacing w:before="100" w:beforeAutospacing="1" w:after="100" w:afterAutospacing="1"/>
              <w:jc w:val="both"/>
              <w:rPr>
                <w:rFonts w:ascii="Times New Roman" w:eastAsia="Times New Roman" w:hAnsi="Times New Roman" w:cs="Times New Roman"/>
                <w:kern w:val="0"/>
                <w:lang w:eastAsia="lv-LV"/>
                <w14:ligatures w14:val="none"/>
              </w:rPr>
            </w:pPr>
          </w:p>
        </w:tc>
      </w:tr>
    </w:tbl>
    <w:p w14:paraId="39369F75" w14:textId="77777777" w:rsidR="00BD01FD" w:rsidRDefault="00BD01FD" w:rsidP="006C3A11">
      <w:pPr>
        <w:pStyle w:val="Sarakstarindkopa"/>
        <w:spacing w:before="100" w:beforeAutospacing="1" w:after="100" w:afterAutospacing="1"/>
        <w:jc w:val="both"/>
        <w:rPr>
          <w:rFonts w:ascii="Times New Roman" w:eastAsia="Times New Roman" w:hAnsi="Times New Roman" w:cs="Times New Roman"/>
          <w:b/>
          <w:bCs/>
          <w:kern w:val="0"/>
          <w:lang w:eastAsia="lv-LV"/>
          <w14:ligatures w14:val="none"/>
        </w:rPr>
      </w:pPr>
    </w:p>
    <w:p w14:paraId="6EA0A682" w14:textId="03323C0E" w:rsidR="006804B7" w:rsidRDefault="006804B7" w:rsidP="006C3A11">
      <w:pPr>
        <w:pStyle w:val="Sarakstarindkopa"/>
        <w:spacing w:before="100" w:beforeAutospacing="1" w:after="100" w:afterAutospacing="1"/>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VĀJĀS PUSES</w:t>
      </w:r>
    </w:p>
    <w:p w14:paraId="60F3C750"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b/>
          <w:bCs/>
          <w:kern w:val="0"/>
          <w:lang w:eastAsia="lv-LV"/>
          <w14:ligatures w14:val="none"/>
        </w:rPr>
      </w:pPr>
    </w:p>
    <w:tbl>
      <w:tblPr>
        <w:tblStyle w:val="Reatabula"/>
        <w:tblW w:w="14565" w:type="dxa"/>
        <w:tblInd w:w="-5" w:type="dxa"/>
        <w:tblLook w:val="04A0" w:firstRow="1" w:lastRow="0" w:firstColumn="1" w:lastColumn="0" w:noHBand="0" w:noVBand="1"/>
      </w:tblPr>
      <w:tblGrid>
        <w:gridCol w:w="2992"/>
        <w:gridCol w:w="5315"/>
        <w:gridCol w:w="4899"/>
        <w:gridCol w:w="1359"/>
      </w:tblGrid>
      <w:tr w:rsidR="006804B7" w14:paraId="1AE46DE1" w14:textId="77777777" w:rsidTr="00BD01FD">
        <w:trPr>
          <w:trHeight w:val="393"/>
        </w:trPr>
        <w:tc>
          <w:tcPr>
            <w:tcW w:w="3748" w:type="dxa"/>
            <w:vAlign w:val="center"/>
          </w:tcPr>
          <w:p w14:paraId="0ECCF5DD" w14:textId="0608BCC3"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Vājā puse</w:t>
            </w:r>
          </w:p>
        </w:tc>
        <w:tc>
          <w:tcPr>
            <w:tcW w:w="4824" w:type="dxa"/>
            <w:vAlign w:val="center"/>
          </w:tcPr>
          <w:p w14:paraId="6800E0EC" w14:textId="183E449B"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Ietekme</w:t>
            </w:r>
          </w:p>
        </w:tc>
        <w:tc>
          <w:tcPr>
            <w:tcW w:w="4505" w:type="dxa"/>
            <w:vAlign w:val="center"/>
          </w:tcPr>
          <w:p w14:paraId="04C19C13" w14:textId="27DAB7E4"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Kā uzlabot / nepieciešamais atbalsts</w:t>
            </w:r>
          </w:p>
        </w:tc>
        <w:tc>
          <w:tcPr>
            <w:tcW w:w="1488" w:type="dxa"/>
            <w:vAlign w:val="center"/>
          </w:tcPr>
          <w:p w14:paraId="128D2C51" w14:textId="0CCD678B"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Termiņš / prioritāte</w:t>
            </w:r>
          </w:p>
        </w:tc>
      </w:tr>
      <w:tr w:rsidR="006804B7" w14:paraId="700B2BB7" w14:textId="77777777" w:rsidTr="00BD01FD">
        <w:tc>
          <w:tcPr>
            <w:tcW w:w="3748" w:type="dxa"/>
            <w:vAlign w:val="center"/>
          </w:tcPr>
          <w:p w14:paraId="446BD5A3" w14:textId="613596E3"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1. Iedzīvotāju skaita samazināšanās un novecošanās</w:t>
            </w:r>
          </w:p>
        </w:tc>
        <w:tc>
          <w:tcPr>
            <w:tcW w:w="4824" w:type="dxa"/>
            <w:vAlign w:val="center"/>
          </w:tcPr>
          <w:p w14:paraId="77EFACD9" w14:textId="5FEA5D47"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Samazinās darbspējīgo un jauno iedzīvotāju īpatsvars, cilvēkresursi un pakalpojumu pieprasījums.</w:t>
            </w:r>
          </w:p>
        </w:tc>
        <w:tc>
          <w:tcPr>
            <w:tcW w:w="4505" w:type="dxa"/>
            <w:vAlign w:val="center"/>
          </w:tcPr>
          <w:p w14:paraId="40C6EA7B" w14:textId="3D094C54"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Dzīves vides uzlabošana, jauno ģimeņu piesaiste, vietējo aktivitāšu un pakalpojumu saglabāšana.</w:t>
            </w:r>
          </w:p>
        </w:tc>
        <w:tc>
          <w:tcPr>
            <w:tcW w:w="1488" w:type="dxa"/>
            <w:vAlign w:val="center"/>
          </w:tcPr>
          <w:p w14:paraId="2A1E4F05" w14:textId="28C1FCB2"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Ilgtermiņā / augsta</w:t>
            </w:r>
          </w:p>
        </w:tc>
      </w:tr>
      <w:tr w:rsidR="006804B7" w14:paraId="651960F1" w14:textId="77777777" w:rsidTr="00BD01FD">
        <w:tc>
          <w:tcPr>
            <w:tcW w:w="3748" w:type="dxa"/>
            <w:vAlign w:val="center"/>
          </w:tcPr>
          <w:p w14:paraId="551CCF86" w14:textId="41EA16C5"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2. Dzīvesvietu pieejamības trūkums</w:t>
            </w:r>
          </w:p>
        </w:tc>
        <w:tc>
          <w:tcPr>
            <w:tcW w:w="4824" w:type="dxa"/>
            <w:vAlign w:val="center"/>
          </w:tcPr>
          <w:p w14:paraId="4D522C62" w14:textId="4C786413"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Ierobežo iespēju jaunajām ģimenēm un citiem potenciālajiem iedzīvotājiem pārcelties uz pagastu.</w:t>
            </w:r>
          </w:p>
        </w:tc>
        <w:tc>
          <w:tcPr>
            <w:tcW w:w="4505" w:type="dxa"/>
            <w:vAlign w:val="center"/>
          </w:tcPr>
          <w:p w14:paraId="647D8A3C" w14:textId="41A404F1"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Apzināt neizmantotos mājokļus un īpašumus, meklēt iespējas dzīvojamā fonda sakārtošanai.</w:t>
            </w:r>
          </w:p>
        </w:tc>
        <w:tc>
          <w:tcPr>
            <w:tcW w:w="1488" w:type="dxa"/>
            <w:vAlign w:val="center"/>
          </w:tcPr>
          <w:p w14:paraId="3F2D0972" w14:textId="4C5E7BCC"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Ilgtermiņā / augsta</w:t>
            </w:r>
          </w:p>
        </w:tc>
      </w:tr>
      <w:tr w:rsidR="006804B7" w14:paraId="4E4602EB" w14:textId="77777777" w:rsidTr="00BD01FD">
        <w:tc>
          <w:tcPr>
            <w:tcW w:w="3748" w:type="dxa"/>
            <w:vAlign w:val="center"/>
          </w:tcPr>
          <w:p w14:paraId="78182BC8" w14:textId="69BC8374"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lastRenderedPageBreak/>
              <w:t>3. Ierobežota izglītības, veselības un sociālo pakalpojumu pieejamība</w:t>
            </w:r>
          </w:p>
        </w:tc>
        <w:tc>
          <w:tcPr>
            <w:tcW w:w="4824" w:type="dxa"/>
            <w:vAlign w:val="center"/>
          </w:tcPr>
          <w:p w14:paraId="52548E91" w14:textId="000BDD2D"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Daļa pakalpojumu jāsaņem ārpus pagasta; īpaši būtiski senioriem un iedzīvotājiem bez personīgā transporta.</w:t>
            </w:r>
          </w:p>
        </w:tc>
        <w:tc>
          <w:tcPr>
            <w:tcW w:w="4505" w:type="dxa"/>
            <w:vAlign w:val="center"/>
          </w:tcPr>
          <w:p w14:paraId="10EE34B5" w14:textId="6230A744"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Saglabāt transporta iespējas, digitālo pakalpojumu atbalstu un pašvaldības pakalpojumu pieejamību.</w:t>
            </w:r>
          </w:p>
        </w:tc>
        <w:tc>
          <w:tcPr>
            <w:tcW w:w="1488" w:type="dxa"/>
            <w:vAlign w:val="center"/>
          </w:tcPr>
          <w:p w14:paraId="1D68CA0A" w14:textId="7F8DC413"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Pastāvīgi / augsta</w:t>
            </w:r>
          </w:p>
        </w:tc>
      </w:tr>
      <w:tr w:rsidR="006804B7" w14:paraId="73527745" w14:textId="77777777" w:rsidTr="00BD01FD">
        <w:tc>
          <w:tcPr>
            <w:tcW w:w="3748" w:type="dxa"/>
            <w:vAlign w:val="center"/>
          </w:tcPr>
          <w:p w14:paraId="3761CBC1" w14:textId="3E8B2696"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4. Atsevišķu ceļu sliktais tehniskais stāvoklis</w:t>
            </w:r>
          </w:p>
        </w:tc>
        <w:tc>
          <w:tcPr>
            <w:tcW w:w="4824" w:type="dxa"/>
            <w:vAlign w:val="center"/>
          </w:tcPr>
          <w:p w14:paraId="3DD28AA6" w14:textId="7B5424BA"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Apgrūtina iedzīvotāju pārvietošanos un piekļuvi īpašumiem.</w:t>
            </w:r>
          </w:p>
        </w:tc>
        <w:tc>
          <w:tcPr>
            <w:tcW w:w="4505" w:type="dxa"/>
            <w:vAlign w:val="center"/>
          </w:tcPr>
          <w:p w14:paraId="511DCC7C" w14:textId="6611E469"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Prioritāro ceļu un posmu apzināšana; regulāra komunikācija ar pašvaldību un ceļu uzturētājiem.</w:t>
            </w:r>
          </w:p>
        </w:tc>
        <w:tc>
          <w:tcPr>
            <w:tcW w:w="1488" w:type="dxa"/>
            <w:vAlign w:val="center"/>
          </w:tcPr>
          <w:p w14:paraId="7F3A8424" w14:textId="57747F43"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Vidējā termiņā / augsta</w:t>
            </w:r>
          </w:p>
        </w:tc>
      </w:tr>
      <w:tr w:rsidR="006804B7" w14:paraId="0BAAC385" w14:textId="77777777" w:rsidTr="00BD01FD">
        <w:tc>
          <w:tcPr>
            <w:tcW w:w="3748" w:type="dxa"/>
            <w:vAlign w:val="center"/>
          </w:tcPr>
          <w:p w14:paraId="3CF0F5F2" w14:textId="50267EB0"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b/>
                <w:bCs/>
              </w:rPr>
              <w:t>5. Nepietiekama daļas iedzīvotāju iesaiste</w:t>
            </w:r>
          </w:p>
        </w:tc>
        <w:tc>
          <w:tcPr>
            <w:tcW w:w="4824" w:type="dxa"/>
            <w:vAlign w:val="center"/>
          </w:tcPr>
          <w:p w14:paraId="031817CB" w14:textId="6FD7155A"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Iniciatīvu īstenošanā regulāri iesaistās salīdzinoši neliela aktīvo iedzīvotāju daļa.</w:t>
            </w:r>
          </w:p>
        </w:tc>
        <w:tc>
          <w:tcPr>
            <w:tcW w:w="4505" w:type="dxa"/>
            <w:vAlign w:val="center"/>
          </w:tcPr>
          <w:p w14:paraId="4E5566D1" w14:textId="295B21B8"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Iedzīvotāju forumi, aptaujas, darba grupas, individuāla uzrunāšana un konkrētu uzdevumu piedāvāšana.</w:t>
            </w:r>
          </w:p>
        </w:tc>
        <w:tc>
          <w:tcPr>
            <w:tcW w:w="1488" w:type="dxa"/>
            <w:vAlign w:val="center"/>
          </w:tcPr>
          <w:p w14:paraId="3D562FE1" w14:textId="28296BC8" w:rsidR="006804B7" w:rsidRDefault="006804B7" w:rsidP="006C3A11">
            <w:pPr>
              <w:pStyle w:val="Sarakstarindkopa"/>
              <w:spacing w:before="100" w:beforeAutospacing="1" w:after="100" w:afterAutospacing="1"/>
              <w:ind w:left="0"/>
              <w:jc w:val="both"/>
              <w:rPr>
                <w:rFonts w:ascii="Times New Roman" w:eastAsia="Times New Roman" w:hAnsi="Times New Roman" w:cs="Times New Roman"/>
                <w:kern w:val="0"/>
                <w:lang w:eastAsia="lv-LV"/>
                <w14:ligatures w14:val="none"/>
              </w:rPr>
            </w:pPr>
            <w:r w:rsidRPr="006804B7">
              <w:rPr>
                <w:rFonts w:ascii="Times New Roman" w:hAnsi="Times New Roman" w:cs="Times New Roman"/>
              </w:rPr>
              <w:t>Pastāvīgi / augsta</w:t>
            </w:r>
          </w:p>
        </w:tc>
      </w:tr>
      <w:tr w:rsidR="006804B7" w14:paraId="11E63471" w14:textId="77777777" w:rsidTr="00BD01FD">
        <w:tc>
          <w:tcPr>
            <w:tcW w:w="3748" w:type="dxa"/>
            <w:vAlign w:val="center"/>
          </w:tcPr>
          <w:p w14:paraId="2470A166" w14:textId="4DE53254" w:rsidR="006804B7" w:rsidRPr="006804B7" w:rsidRDefault="006804B7" w:rsidP="006C3A11">
            <w:pPr>
              <w:pStyle w:val="Sarakstarindkopa"/>
              <w:spacing w:before="100" w:beforeAutospacing="1" w:after="100" w:afterAutospacing="1"/>
              <w:ind w:left="0"/>
              <w:jc w:val="both"/>
              <w:rPr>
                <w:rFonts w:ascii="Times New Roman" w:hAnsi="Times New Roman" w:cs="Times New Roman"/>
                <w:b/>
                <w:bCs/>
              </w:rPr>
            </w:pPr>
            <w:r w:rsidRPr="006804B7">
              <w:rPr>
                <w:rFonts w:ascii="Times New Roman" w:hAnsi="Times New Roman" w:cs="Times New Roman"/>
                <w:b/>
                <w:bCs/>
              </w:rPr>
              <w:t>6. Neizmantoti vai nepietiekami izmantoti īpašumi un teritorijas</w:t>
            </w:r>
          </w:p>
        </w:tc>
        <w:tc>
          <w:tcPr>
            <w:tcW w:w="4824" w:type="dxa"/>
            <w:vAlign w:val="center"/>
          </w:tcPr>
          <w:p w14:paraId="0FEC8EAA" w14:textId="6CC89123" w:rsidR="006804B7" w:rsidRPr="006804B7" w:rsidRDefault="006804B7" w:rsidP="006C3A11">
            <w:pPr>
              <w:pStyle w:val="Sarakstarindkopa"/>
              <w:spacing w:before="100" w:beforeAutospacing="1" w:after="100" w:afterAutospacing="1"/>
              <w:ind w:left="0"/>
              <w:jc w:val="both"/>
              <w:rPr>
                <w:rFonts w:ascii="Times New Roman" w:hAnsi="Times New Roman" w:cs="Times New Roman"/>
              </w:rPr>
            </w:pPr>
            <w:r w:rsidRPr="006804B7">
              <w:rPr>
                <w:rFonts w:ascii="Times New Roman" w:hAnsi="Times New Roman" w:cs="Times New Roman"/>
              </w:rPr>
              <w:t>Neizmantotas ēkas un teritorijas pasliktina vidi un netiek izmantotas pagasta attīstībai.</w:t>
            </w:r>
          </w:p>
        </w:tc>
        <w:tc>
          <w:tcPr>
            <w:tcW w:w="4505" w:type="dxa"/>
            <w:vAlign w:val="center"/>
          </w:tcPr>
          <w:p w14:paraId="0129C39D" w14:textId="6574D6A3" w:rsidR="006804B7" w:rsidRPr="006804B7" w:rsidRDefault="006804B7" w:rsidP="006C3A11">
            <w:pPr>
              <w:pStyle w:val="Sarakstarindkopa"/>
              <w:spacing w:before="100" w:beforeAutospacing="1" w:after="100" w:afterAutospacing="1"/>
              <w:ind w:left="0"/>
              <w:jc w:val="both"/>
              <w:rPr>
                <w:rFonts w:ascii="Times New Roman" w:hAnsi="Times New Roman" w:cs="Times New Roman"/>
              </w:rPr>
            </w:pPr>
            <w:r w:rsidRPr="006804B7">
              <w:rPr>
                <w:rFonts w:ascii="Times New Roman" w:hAnsi="Times New Roman" w:cs="Times New Roman"/>
              </w:rPr>
              <w:t>Īpašumu apzināšana, izmantošanas iespēju izvērtēšana un sadarbība ar īpašniekiem un pašvaldību.</w:t>
            </w:r>
          </w:p>
        </w:tc>
        <w:tc>
          <w:tcPr>
            <w:tcW w:w="1488" w:type="dxa"/>
            <w:vAlign w:val="center"/>
          </w:tcPr>
          <w:p w14:paraId="3A4205D3" w14:textId="4E5B0CD9" w:rsidR="006804B7" w:rsidRPr="006804B7" w:rsidRDefault="006804B7" w:rsidP="006C3A11">
            <w:pPr>
              <w:pStyle w:val="Sarakstarindkopa"/>
              <w:spacing w:before="100" w:beforeAutospacing="1" w:after="100" w:afterAutospacing="1"/>
              <w:ind w:left="0"/>
              <w:jc w:val="both"/>
              <w:rPr>
                <w:rFonts w:ascii="Times New Roman" w:hAnsi="Times New Roman" w:cs="Times New Roman"/>
              </w:rPr>
            </w:pPr>
            <w:r w:rsidRPr="006804B7">
              <w:rPr>
                <w:rFonts w:ascii="Times New Roman" w:hAnsi="Times New Roman" w:cs="Times New Roman"/>
              </w:rPr>
              <w:t>Ilgtermiņā / vidēja</w:t>
            </w:r>
          </w:p>
        </w:tc>
      </w:tr>
      <w:tr w:rsidR="006804B7" w14:paraId="1DA55692" w14:textId="77777777" w:rsidTr="00BD01FD">
        <w:tc>
          <w:tcPr>
            <w:tcW w:w="3748" w:type="dxa"/>
            <w:vAlign w:val="center"/>
          </w:tcPr>
          <w:p w14:paraId="7D0BCD65" w14:textId="670C9518" w:rsidR="006804B7" w:rsidRPr="006804B7" w:rsidRDefault="006804B7" w:rsidP="006C3A11">
            <w:pPr>
              <w:pStyle w:val="Sarakstarindkopa"/>
              <w:spacing w:before="100" w:beforeAutospacing="1" w:after="100" w:afterAutospacing="1"/>
              <w:ind w:left="0"/>
              <w:jc w:val="both"/>
              <w:rPr>
                <w:rFonts w:ascii="Times New Roman" w:hAnsi="Times New Roman" w:cs="Times New Roman"/>
                <w:b/>
                <w:bCs/>
              </w:rPr>
            </w:pPr>
            <w:r w:rsidRPr="006804B7">
              <w:rPr>
                <w:rFonts w:ascii="Times New Roman" w:hAnsi="Times New Roman" w:cs="Times New Roman"/>
                <w:b/>
                <w:bCs/>
              </w:rPr>
              <w:t>7. Ierobežotas darba iespējas uz vietas</w:t>
            </w:r>
          </w:p>
        </w:tc>
        <w:tc>
          <w:tcPr>
            <w:tcW w:w="4824" w:type="dxa"/>
            <w:vAlign w:val="center"/>
          </w:tcPr>
          <w:p w14:paraId="48D3A6D5" w14:textId="68C0A384" w:rsidR="006804B7" w:rsidRPr="006804B7" w:rsidRDefault="006804B7" w:rsidP="006C3A11">
            <w:pPr>
              <w:pStyle w:val="Sarakstarindkopa"/>
              <w:spacing w:before="100" w:beforeAutospacing="1" w:after="100" w:afterAutospacing="1"/>
              <w:ind w:left="0"/>
              <w:jc w:val="both"/>
              <w:rPr>
                <w:rFonts w:ascii="Times New Roman" w:hAnsi="Times New Roman" w:cs="Times New Roman"/>
              </w:rPr>
            </w:pPr>
            <w:r w:rsidRPr="006804B7">
              <w:rPr>
                <w:rFonts w:ascii="Times New Roman" w:hAnsi="Times New Roman" w:cs="Times New Roman"/>
              </w:rPr>
              <w:t>Daļa iedzīvotāju darbu meklē ārpus pagasta, kas palielina aizbraukšanas risku.</w:t>
            </w:r>
          </w:p>
        </w:tc>
        <w:tc>
          <w:tcPr>
            <w:tcW w:w="4505" w:type="dxa"/>
            <w:vAlign w:val="center"/>
          </w:tcPr>
          <w:p w14:paraId="7AB41F0E" w14:textId="414DEB13" w:rsidR="006804B7" w:rsidRPr="006804B7" w:rsidRDefault="006804B7" w:rsidP="006C3A11">
            <w:pPr>
              <w:pStyle w:val="Sarakstarindkopa"/>
              <w:spacing w:before="100" w:beforeAutospacing="1" w:after="100" w:afterAutospacing="1"/>
              <w:ind w:left="0"/>
              <w:jc w:val="both"/>
              <w:rPr>
                <w:rFonts w:ascii="Times New Roman" w:hAnsi="Times New Roman" w:cs="Times New Roman"/>
              </w:rPr>
            </w:pPr>
            <w:r w:rsidRPr="006804B7">
              <w:rPr>
                <w:rFonts w:ascii="Times New Roman" w:hAnsi="Times New Roman" w:cs="Times New Roman"/>
              </w:rPr>
              <w:t xml:space="preserve">Vietējās uzņēmējdarbības, </w:t>
            </w:r>
            <w:proofErr w:type="spellStart"/>
            <w:r w:rsidRPr="006804B7">
              <w:rPr>
                <w:rFonts w:ascii="Times New Roman" w:hAnsi="Times New Roman" w:cs="Times New Roman"/>
              </w:rPr>
              <w:t>pašnodarbinātības</w:t>
            </w:r>
            <w:proofErr w:type="spellEnd"/>
            <w:r w:rsidRPr="006804B7">
              <w:rPr>
                <w:rFonts w:ascii="Times New Roman" w:hAnsi="Times New Roman" w:cs="Times New Roman"/>
              </w:rPr>
              <w:t xml:space="preserve"> un attālinātā darba iespēju veicināšana.</w:t>
            </w:r>
          </w:p>
        </w:tc>
        <w:tc>
          <w:tcPr>
            <w:tcW w:w="1488" w:type="dxa"/>
            <w:vAlign w:val="center"/>
          </w:tcPr>
          <w:p w14:paraId="6B184894" w14:textId="654015DC" w:rsidR="006804B7" w:rsidRPr="006804B7" w:rsidRDefault="006804B7" w:rsidP="006C3A11">
            <w:pPr>
              <w:pStyle w:val="Sarakstarindkopa"/>
              <w:spacing w:before="100" w:beforeAutospacing="1" w:after="100" w:afterAutospacing="1"/>
              <w:ind w:left="0"/>
              <w:jc w:val="both"/>
              <w:rPr>
                <w:rFonts w:ascii="Times New Roman" w:hAnsi="Times New Roman" w:cs="Times New Roman"/>
              </w:rPr>
            </w:pPr>
            <w:r w:rsidRPr="006804B7">
              <w:rPr>
                <w:rFonts w:ascii="Times New Roman" w:hAnsi="Times New Roman" w:cs="Times New Roman"/>
              </w:rPr>
              <w:t>Ilgtermiņā / augsta</w:t>
            </w:r>
          </w:p>
        </w:tc>
      </w:tr>
      <w:tr w:rsidR="006804B7" w14:paraId="621C5C69" w14:textId="77777777" w:rsidTr="00BD01FD">
        <w:trPr>
          <w:trHeight w:val="848"/>
        </w:trPr>
        <w:tc>
          <w:tcPr>
            <w:tcW w:w="14565" w:type="dxa"/>
            <w:gridSpan w:val="4"/>
            <w:tcBorders>
              <w:left w:val="nil"/>
              <w:right w:val="nil"/>
            </w:tcBorders>
            <w:vAlign w:val="center"/>
          </w:tcPr>
          <w:p w14:paraId="5512CAE1" w14:textId="77777777" w:rsidR="00BD01FD" w:rsidRDefault="00BD01FD" w:rsidP="006C3A11">
            <w:pPr>
              <w:pStyle w:val="Sarakstarindkopa"/>
              <w:ind w:left="0"/>
              <w:jc w:val="both"/>
              <w:rPr>
                <w:rFonts w:ascii="Times New Roman" w:hAnsi="Times New Roman" w:cs="Times New Roman"/>
                <w:b/>
                <w:bCs/>
              </w:rPr>
            </w:pPr>
          </w:p>
          <w:p w14:paraId="47872EA4" w14:textId="77777777" w:rsidR="00BD01FD" w:rsidRDefault="00BD01FD" w:rsidP="006C3A11">
            <w:pPr>
              <w:pStyle w:val="Sarakstarindkopa"/>
              <w:ind w:left="0"/>
              <w:jc w:val="both"/>
              <w:rPr>
                <w:rFonts w:ascii="Times New Roman" w:hAnsi="Times New Roman" w:cs="Times New Roman"/>
                <w:b/>
                <w:bCs/>
              </w:rPr>
            </w:pPr>
          </w:p>
          <w:p w14:paraId="4F4442CD" w14:textId="77777777" w:rsidR="00BD01FD" w:rsidRDefault="00BD01FD" w:rsidP="006C3A11">
            <w:pPr>
              <w:pStyle w:val="Sarakstarindkopa"/>
              <w:ind w:left="0"/>
              <w:jc w:val="both"/>
              <w:rPr>
                <w:rFonts w:ascii="Times New Roman" w:hAnsi="Times New Roman" w:cs="Times New Roman"/>
                <w:b/>
                <w:bCs/>
              </w:rPr>
            </w:pPr>
          </w:p>
          <w:p w14:paraId="4F6F3BCE" w14:textId="77777777" w:rsidR="006804B7" w:rsidRDefault="00BD01FD" w:rsidP="006C3A11">
            <w:pPr>
              <w:pStyle w:val="Sarakstarindkopa"/>
              <w:ind w:left="0"/>
              <w:jc w:val="both"/>
              <w:rPr>
                <w:rFonts w:ascii="Times New Roman" w:hAnsi="Times New Roman" w:cs="Times New Roman"/>
                <w:b/>
                <w:bCs/>
              </w:rPr>
            </w:pPr>
            <w:r w:rsidRPr="00BD01FD">
              <w:rPr>
                <w:rFonts w:ascii="Times New Roman" w:hAnsi="Times New Roman" w:cs="Times New Roman"/>
                <w:b/>
                <w:bCs/>
              </w:rPr>
              <w:t>IESPĒJAS</w:t>
            </w:r>
          </w:p>
          <w:p w14:paraId="2D564831" w14:textId="28152BF6" w:rsidR="00BD01FD" w:rsidRPr="00BD01FD" w:rsidRDefault="00BD01FD" w:rsidP="006C3A11">
            <w:pPr>
              <w:pStyle w:val="Sarakstarindkopa"/>
              <w:ind w:left="0"/>
              <w:jc w:val="both"/>
              <w:rPr>
                <w:rFonts w:ascii="Times New Roman" w:hAnsi="Times New Roman" w:cs="Times New Roman"/>
                <w:b/>
                <w:bCs/>
              </w:rPr>
            </w:pPr>
          </w:p>
        </w:tc>
      </w:tr>
      <w:tr w:rsidR="00BD01FD" w:rsidRPr="00BD01FD" w14:paraId="786B9ED8" w14:textId="77777777" w:rsidTr="00BD01FD">
        <w:tc>
          <w:tcPr>
            <w:tcW w:w="0" w:type="auto"/>
            <w:hideMark/>
          </w:tcPr>
          <w:p w14:paraId="5906B68C" w14:textId="77777777"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Iespēja</w:t>
            </w:r>
          </w:p>
        </w:tc>
        <w:tc>
          <w:tcPr>
            <w:tcW w:w="0" w:type="auto"/>
            <w:hideMark/>
          </w:tcPr>
          <w:p w14:paraId="7195EBF4" w14:textId="77777777"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Ieguvums</w:t>
            </w:r>
          </w:p>
        </w:tc>
        <w:tc>
          <w:tcPr>
            <w:tcW w:w="0" w:type="auto"/>
            <w:hideMark/>
          </w:tcPr>
          <w:p w14:paraId="1F89DA57" w14:textId="77777777"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Ar ko sākt / kas iesaistās</w:t>
            </w:r>
          </w:p>
        </w:tc>
        <w:tc>
          <w:tcPr>
            <w:tcW w:w="0" w:type="auto"/>
            <w:hideMark/>
          </w:tcPr>
          <w:p w14:paraId="068A0843" w14:textId="77777777"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Termiņš / prioritāte</w:t>
            </w:r>
          </w:p>
        </w:tc>
      </w:tr>
      <w:tr w:rsidR="00BD01FD" w:rsidRPr="00BD01FD" w14:paraId="61FDF565" w14:textId="77777777" w:rsidTr="00BD01FD">
        <w:tc>
          <w:tcPr>
            <w:tcW w:w="0" w:type="auto"/>
            <w:hideMark/>
          </w:tcPr>
          <w:p w14:paraId="53B9C0A0"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1. Vietējās uzņēmējdarbības, amatniecības un mājražošanas attīstība</w:t>
            </w:r>
          </w:p>
        </w:tc>
        <w:tc>
          <w:tcPr>
            <w:tcW w:w="0" w:type="auto"/>
            <w:hideMark/>
          </w:tcPr>
          <w:p w14:paraId="181F9338"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Vietējie pakalpojumi, papildu ienākumu un nodarbinātības iespējas, pagasta produkcijas atpazīstamība.</w:t>
            </w:r>
          </w:p>
        </w:tc>
        <w:tc>
          <w:tcPr>
            <w:tcW w:w="0" w:type="auto"/>
            <w:hideMark/>
          </w:tcPr>
          <w:p w14:paraId="0E5F7DB3"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Apzināt uzņēmējus un viņu vajadzības; informēt par projektu iespējām; veicināt kopīgas aktivitātes un tirdziņus.</w:t>
            </w:r>
          </w:p>
        </w:tc>
        <w:tc>
          <w:tcPr>
            <w:tcW w:w="0" w:type="auto"/>
            <w:hideMark/>
          </w:tcPr>
          <w:p w14:paraId="0065F1E8"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Ilgtermiņā / augsta</w:t>
            </w:r>
          </w:p>
        </w:tc>
      </w:tr>
      <w:tr w:rsidR="00BD01FD" w:rsidRPr="00BD01FD" w14:paraId="1E3967B8" w14:textId="77777777" w:rsidTr="00BD01FD">
        <w:tc>
          <w:tcPr>
            <w:tcW w:w="0" w:type="auto"/>
            <w:hideMark/>
          </w:tcPr>
          <w:p w14:paraId="66BC12A9"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 xml:space="preserve">2. Dursupes </w:t>
            </w:r>
            <w:proofErr w:type="spellStart"/>
            <w:r w:rsidRPr="00BD01FD">
              <w:rPr>
                <w:rFonts w:ascii="Times New Roman" w:eastAsia="Times New Roman" w:hAnsi="Times New Roman" w:cs="Times New Roman"/>
                <w:b/>
                <w:bCs/>
                <w:kern w:val="0"/>
                <w:lang w:eastAsia="lv-LV"/>
                <w14:ligatures w14:val="none"/>
              </w:rPr>
              <w:t>dzirnavezera</w:t>
            </w:r>
            <w:proofErr w:type="spellEnd"/>
            <w:r w:rsidRPr="00BD01FD">
              <w:rPr>
                <w:rFonts w:ascii="Times New Roman" w:eastAsia="Times New Roman" w:hAnsi="Times New Roman" w:cs="Times New Roman"/>
                <w:b/>
                <w:bCs/>
                <w:kern w:val="0"/>
                <w:lang w:eastAsia="lv-LV"/>
                <w14:ligatures w14:val="none"/>
              </w:rPr>
              <w:t xml:space="preserve"> un tā apkārtnes attīstība</w:t>
            </w:r>
          </w:p>
        </w:tc>
        <w:tc>
          <w:tcPr>
            <w:tcW w:w="0" w:type="auto"/>
            <w:hideMark/>
          </w:tcPr>
          <w:p w14:paraId="5824C5FE"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Kvalitatīvāka atpūtas vieta iedzīvotājiem un jauns iemesls Dursupes apmeklējumam.</w:t>
            </w:r>
          </w:p>
        </w:tc>
        <w:tc>
          <w:tcPr>
            <w:tcW w:w="0" w:type="auto"/>
            <w:hideMark/>
          </w:tcPr>
          <w:p w14:paraId="15CC90FF"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Ezera un krasta sakopšana, peldvietas un atpūtas infrastruktūras pilnveidošana, ūdens aktivitāšu attīstīšana.</w:t>
            </w:r>
          </w:p>
        </w:tc>
        <w:tc>
          <w:tcPr>
            <w:tcW w:w="0" w:type="auto"/>
            <w:hideMark/>
          </w:tcPr>
          <w:p w14:paraId="63E33371"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Ilgtermiņā / augsta</w:t>
            </w:r>
          </w:p>
        </w:tc>
      </w:tr>
      <w:tr w:rsidR="00BD01FD" w:rsidRPr="00BD01FD" w14:paraId="0F1B3713" w14:textId="77777777" w:rsidTr="00BD01FD">
        <w:tc>
          <w:tcPr>
            <w:tcW w:w="0" w:type="auto"/>
            <w:hideMark/>
          </w:tcPr>
          <w:p w14:paraId="1B4CC660"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 xml:space="preserve">3. Dabas un kultūrvēsturisko objektu </w:t>
            </w:r>
            <w:r w:rsidRPr="00BD01FD">
              <w:rPr>
                <w:rFonts w:ascii="Times New Roman" w:eastAsia="Times New Roman" w:hAnsi="Times New Roman" w:cs="Times New Roman"/>
                <w:b/>
                <w:bCs/>
                <w:kern w:val="0"/>
                <w:lang w:eastAsia="lv-LV"/>
                <w14:ligatures w14:val="none"/>
              </w:rPr>
              <w:lastRenderedPageBreak/>
              <w:t>izmantošana Dursupes un Balgales atpazīstamībai</w:t>
            </w:r>
          </w:p>
        </w:tc>
        <w:tc>
          <w:tcPr>
            <w:tcW w:w="0" w:type="auto"/>
            <w:hideMark/>
          </w:tcPr>
          <w:p w14:paraId="6B63241E"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lastRenderedPageBreak/>
              <w:t>Iespēja veidot vietējos apskates maršrutus un piesaistīt apmeklētājus.</w:t>
            </w:r>
          </w:p>
        </w:tc>
        <w:tc>
          <w:tcPr>
            <w:tcW w:w="0" w:type="auto"/>
            <w:hideMark/>
          </w:tcPr>
          <w:p w14:paraId="556D8B88"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Informācijas apkopošana un </w:t>
            </w:r>
            <w:proofErr w:type="spellStart"/>
            <w:r w:rsidRPr="00BD01FD">
              <w:rPr>
                <w:rFonts w:ascii="Times New Roman" w:eastAsia="Times New Roman" w:hAnsi="Times New Roman" w:cs="Times New Roman"/>
                <w:kern w:val="0"/>
                <w:lang w:eastAsia="lv-LV"/>
                <w14:ligatures w14:val="none"/>
              </w:rPr>
              <w:t>digitalizēšana</w:t>
            </w:r>
            <w:proofErr w:type="spellEnd"/>
            <w:r w:rsidRPr="00BD01FD">
              <w:rPr>
                <w:rFonts w:ascii="Times New Roman" w:eastAsia="Times New Roman" w:hAnsi="Times New Roman" w:cs="Times New Roman"/>
                <w:kern w:val="0"/>
                <w:lang w:eastAsia="lv-LV"/>
                <w14:ligatures w14:val="none"/>
              </w:rPr>
              <w:t>; norādes un informācija pie dabas un kultūrvēsturiskajiem objektiem.</w:t>
            </w:r>
          </w:p>
        </w:tc>
        <w:tc>
          <w:tcPr>
            <w:tcW w:w="0" w:type="auto"/>
            <w:hideMark/>
          </w:tcPr>
          <w:p w14:paraId="668ECB54"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Vidējā termiņā / vidēja</w:t>
            </w:r>
          </w:p>
        </w:tc>
      </w:tr>
      <w:tr w:rsidR="00BD01FD" w:rsidRPr="00BD01FD" w14:paraId="3C4C8BC4" w14:textId="77777777" w:rsidTr="00BD01FD">
        <w:tc>
          <w:tcPr>
            <w:tcW w:w="0" w:type="auto"/>
            <w:hideMark/>
          </w:tcPr>
          <w:p w14:paraId="221C9A69"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4. Bērnu un jauniešu aktivitāšu paplašināšana</w:t>
            </w:r>
          </w:p>
        </w:tc>
        <w:tc>
          <w:tcPr>
            <w:tcW w:w="0" w:type="auto"/>
            <w:hideMark/>
          </w:tcPr>
          <w:p w14:paraId="3E5C8510"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Vairāk iespēju saturīgi pavadīt brīvo laiku un iesaistīties vietējā dzīvē.</w:t>
            </w:r>
          </w:p>
        </w:tc>
        <w:tc>
          <w:tcPr>
            <w:tcW w:w="0" w:type="auto"/>
            <w:hideMark/>
          </w:tcPr>
          <w:p w14:paraId="7E698542"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Sporta nodarbības vakaros, vasaras nometnes, āra aktivitātes un jauniešu pašu iniciatīvas.</w:t>
            </w:r>
          </w:p>
        </w:tc>
        <w:tc>
          <w:tcPr>
            <w:tcW w:w="0" w:type="auto"/>
            <w:hideMark/>
          </w:tcPr>
          <w:p w14:paraId="312A3C00"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Īstermiņā / augsta</w:t>
            </w:r>
          </w:p>
        </w:tc>
      </w:tr>
      <w:tr w:rsidR="00BD01FD" w:rsidRPr="00BD01FD" w14:paraId="5E3A6D9B" w14:textId="77777777" w:rsidTr="00BD01FD">
        <w:tc>
          <w:tcPr>
            <w:tcW w:w="0" w:type="auto"/>
            <w:hideMark/>
          </w:tcPr>
          <w:p w14:paraId="5F9AA7C8"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5. Mūžizglītība un digitālo prasmju attīstība</w:t>
            </w:r>
          </w:p>
        </w:tc>
        <w:tc>
          <w:tcPr>
            <w:tcW w:w="0" w:type="auto"/>
            <w:hideMark/>
          </w:tcPr>
          <w:p w14:paraId="4B238BBB"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Uzlabotas iedzīvotāju prasmes un spēja izmantot e-pakalpojumus; mazāks digitālās atstumtības risks.</w:t>
            </w:r>
          </w:p>
        </w:tc>
        <w:tc>
          <w:tcPr>
            <w:tcW w:w="0" w:type="auto"/>
            <w:hideMark/>
          </w:tcPr>
          <w:p w14:paraId="2DB46A3D"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Bibliotēka, biedrības, pašvaldība un pieaicināti speciālisti; īpašu uzmanību veltīt senioriem.</w:t>
            </w:r>
          </w:p>
        </w:tc>
        <w:tc>
          <w:tcPr>
            <w:tcW w:w="0" w:type="auto"/>
            <w:hideMark/>
          </w:tcPr>
          <w:p w14:paraId="7D5C6FD0"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vidēja</w:t>
            </w:r>
          </w:p>
        </w:tc>
      </w:tr>
      <w:tr w:rsidR="00BD01FD" w:rsidRPr="00BD01FD" w14:paraId="490D8DFE" w14:textId="77777777" w:rsidTr="00BD01FD">
        <w:tc>
          <w:tcPr>
            <w:tcW w:w="0" w:type="auto"/>
            <w:hideMark/>
          </w:tcPr>
          <w:p w14:paraId="028BB4A5"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 xml:space="preserve">6. Dursupes centra un publiskās </w:t>
            </w:r>
            <w:proofErr w:type="spellStart"/>
            <w:r w:rsidRPr="00BD01FD">
              <w:rPr>
                <w:rFonts w:ascii="Times New Roman" w:eastAsia="Times New Roman" w:hAnsi="Times New Roman" w:cs="Times New Roman"/>
                <w:b/>
                <w:bCs/>
                <w:kern w:val="0"/>
                <w:lang w:eastAsia="lv-LV"/>
                <w14:ligatures w14:val="none"/>
              </w:rPr>
              <w:t>ārtelpas</w:t>
            </w:r>
            <w:proofErr w:type="spellEnd"/>
            <w:r w:rsidRPr="00BD01FD">
              <w:rPr>
                <w:rFonts w:ascii="Times New Roman" w:eastAsia="Times New Roman" w:hAnsi="Times New Roman" w:cs="Times New Roman"/>
                <w:b/>
                <w:bCs/>
                <w:kern w:val="0"/>
                <w:lang w:eastAsia="lv-LV"/>
                <w14:ligatures w14:val="none"/>
              </w:rPr>
              <w:t xml:space="preserve"> pilnveidošana</w:t>
            </w:r>
          </w:p>
        </w:tc>
        <w:tc>
          <w:tcPr>
            <w:tcW w:w="0" w:type="auto"/>
            <w:hideMark/>
          </w:tcPr>
          <w:p w14:paraId="449DCF8B"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Sakārtotāka un pievilcīgāka dzīves vide, vairāk vietu atpūtai un kopienas aktivitātēm.</w:t>
            </w:r>
          </w:p>
        </w:tc>
        <w:tc>
          <w:tcPr>
            <w:tcW w:w="0" w:type="auto"/>
            <w:hideMark/>
          </w:tcPr>
          <w:p w14:paraId="752FEAC7"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Apzināt prioritārās teritorijas; izmantot līdzdalības budžetu, projektu konkursus un kopienas iniciatīvas.</w:t>
            </w:r>
          </w:p>
        </w:tc>
        <w:tc>
          <w:tcPr>
            <w:tcW w:w="0" w:type="auto"/>
            <w:hideMark/>
          </w:tcPr>
          <w:p w14:paraId="4A4EB89F"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Ilgtermiņā / augsta</w:t>
            </w:r>
          </w:p>
        </w:tc>
      </w:tr>
      <w:tr w:rsidR="00BD01FD" w:rsidRPr="00BD01FD" w14:paraId="0267021A" w14:textId="77777777" w:rsidTr="00BD01FD">
        <w:tc>
          <w:tcPr>
            <w:tcW w:w="0" w:type="auto"/>
            <w:hideMark/>
          </w:tcPr>
          <w:p w14:paraId="280D2822"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 xml:space="preserve">7. Kopienas </w:t>
            </w:r>
            <w:proofErr w:type="spellStart"/>
            <w:r w:rsidRPr="00BD01FD">
              <w:rPr>
                <w:rFonts w:ascii="Times New Roman" w:eastAsia="Times New Roman" w:hAnsi="Times New Roman" w:cs="Times New Roman"/>
                <w:b/>
                <w:bCs/>
                <w:kern w:val="0"/>
                <w:lang w:eastAsia="lv-LV"/>
                <w14:ligatures w14:val="none"/>
              </w:rPr>
              <w:t>pašorganizēšanās</w:t>
            </w:r>
            <w:proofErr w:type="spellEnd"/>
            <w:r w:rsidRPr="00BD01FD">
              <w:rPr>
                <w:rFonts w:ascii="Times New Roman" w:eastAsia="Times New Roman" w:hAnsi="Times New Roman" w:cs="Times New Roman"/>
                <w:b/>
                <w:bCs/>
                <w:kern w:val="0"/>
                <w:lang w:eastAsia="lv-LV"/>
                <w14:ligatures w14:val="none"/>
              </w:rPr>
              <w:t xml:space="preserve"> un savstarpējās palīdzības attīstība</w:t>
            </w:r>
          </w:p>
        </w:tc>
        <w:tc>
          <w:tcPr>
            <w:tcW w:w="0" w:type="auto"/>
            <w:hideMark/>
          </w:tcPr>
          <w:p w14:paraId="1BC9788B"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Vairāk problēmu un vajadzību iespējams risināt ar vietējiem resursiem un sadarbību.</w:t>
            </w:r>
          </w:p>
        </w:tc>
        <w:tc>
          <w:tcPr>
            <w:tcW w:w="0" w:type="auto"/>
            <w:hideMark/>
          </w:tcPr>
          <w:p w14:paraId="1B223E52"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Iedzīvotāju darba grupas, mantu maiņas un koplietošanas iniciatīvas, talkas, brīvprātīgais darbs.</w:t>
            </w:r>
          </w:p>
        </w:tc>
        <w:tc>
          <w:tcPr>
            <w:tcW w:w="0" w:type="auto"/>
            <w:hideMark/>
          </w:tcPr>
          <w:p w14:paraId="0BBD90C1"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vidēja</w:t>
            </w:r>
          </w:p>
        </w:tc>
      </w:tr>
      <w:tr w:rsidR="00BD01FD" w:rsidRPr="00BD01FD" w14:paraId="7758321E" w14:textId="77777777" w:rsidTr="00BD01FD">
        <w:tc>
          <w:tcPr>
            <w:tcW w:w="0" w:type="auto"/>
            <w:hideMark/>
          </w:tcPr>
          <w:p w14:paraId="44C84595"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8. Vides un energoefektivitātes risinājumu ieviešana</w:t>
            </w:r>
          </w:p>
        </w:tc>
        <w:tc>
          <w:tcPr>
            <w:tcW w:w="0" w:type="auto"/>
            <w:hideMark/>
          </w:tcPr>
          <w:p w14:paraId="5222506E"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Zemākas izmaksas, sakārtotāka vide un resursu efektīvāka izmantošana.</w:t>
            </w:r>
          </w:p>
        </w:tc>
        <w:tc>
          <w:tcPr>
            <w:tcW w:w="0" w:type="auto"/>
            <w:hideMark/>
          </w:tcPr>
          <w:p w14:paraId="09745AA4"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Atkritumu šķirošana, energoefektivitāte, viedās tehnoloģijas un iedzīvotāju izglītošana.</w:t>
            </w:r>
          </w:p>
        </w:tc>
        <w:tc>
          <w:tcPr>
            <w:tcW w:w="0" w:type="auto"/>
            <w:hideMark/>
          </w:tcPr>
          <w:p w14:paraId="4FC5EE6A"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Ilgtermiņā / vidēja</w:t>
            </w:r>
          </w:p>
        </w:tc>
      </w:tr>
      <w:tr w:rsidR="00BD01FD" w:rsidRPr="00BD01FD" w14:paraId="1E05399E" w14:textId="77777777" w:rsidTr="00BD01FD">
        <w:trPr>
          <w:trHeight w:val="848"/>
        </w:trPr>
        <w:tc>
          <w:tcPr>
            <w:tcW w:w="0" w:type="auto"/>
            <w:gridSpan w:val="4"/>
            <w:tcBorders>
              <w:left w:val="nil"/>
              <w:right w:val="nil"/>
            </w:tcBorders>
          </w:tcPr>
          <w:p w14:paraId="2BA42A9A" w14:textId="77777777" w:rsidR="00BD01FD" w:rsidRDefault="00BD01FD" w:rsidP="006C3A11">
            <w:pPr>
              <w:jc w:val="both"/>
              <w:rPr>
                <w:rFonts w:ascii="Times New Roman" w:eastAsia="Times New Roman" w:hAnsi="Times New Roman" w:cs="Times New Roman"/>
                <w:kern w:val="0"/>
                <w:lang w:eastAsia="lv-LV"/>
                <w14:ligatures w14:val="none"/>
              </w:rPr>
            </w:pPr>
          </w:p>
          <w:p w14:paraId="7A341E65" w14:textId="77777777" w:rsidR="00BD01FD" w:rsidRDefault="00BD01FD" w:rsidP="006C3A11">
            <w:pPr>
              <w:jc w:val="both"/>
              <w:rPr>
                <w:rFonts w:ascii="Times New Roman" w:eastAsia="Times New Roman" w:hAnsi="Times New Roman" w:cs="Times New Roman"/>
                <w:b/>
                <w:bCs/>
                <w:kern w:val="0"/>
                <w:lang w:eastAsia="lv-LV"/>
                <w14:ligatures w14:val="none"/>
              </w:rPr>
            </w:pPr>
          </w:p>
          <w:p w14:paraId="6F151B7D" w14:textId="77777777" w:rsidR="00BD01FD" w:rsidRDefault="00BD01FD" w:rsidP="006C3A11">
            <w:pPr>
              <w:jc w:val="both"/>
              <w:rPr>
                <w:rFonts w:ascii="Times New Roman" w:eastAsia="Times New Roman" w:hAnsi="Times New Roman" w:cs="Times New Roman"/>
                <w:b/>
                <w:bCs/>
                <w:kern w:val="0"/>
                <w:lang w:eastAsia="lv-LV"/>
                <w14:ligatures w14:val="none"/>
              </w:rPr>
            </w:pPr>
          </w:p>
          <w:p w14:paraId="1C78A029" w14:textId="77777777" w:rsidR="00BD01FD" w:rsidRDefault="00BD01FD" w:rsidP="006C3A11">
            <w:pPr>
              <w:jc w:val="both"/>
              <w:rPr>
                <w:rFonts w:ascii="Times New Roman" w:eastAsia="Times New Roman" w:hAnsi="Times New Roman" w:cs="Times New Roman"/>
                <w:b/>
                <w:bCs/>
                <w:kern w:val="0"/>
                <w:lang w:eastAsia="lv-LV"/>
                <w14:ligatures w14:val="none"/>
              </w:rPr>
            </w:pPr>
          </w:p>
          <w:p w14:paraId="0A319423" w14:textId="77777777" w:rsid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DRAUDI</w:t>
            </w:r>
          </w:p>
          <w:p w14:paraId="741D2AF0" w14:textId="17CC878B" w:rsidR="00BD01FD" w:rsidRPr="00BD01FD" w:rsidRDefault="00BD01FD" w:rsidP="006C3A11">
            <w:pPr>
              <w:jc w:val="both"/>
              <w:rPr>
                <w:rFonts w:ascii="Times New Roman" w:eastAsia="Times New Roman" w:hAnsi="Times New Roman" w:cs="Times New Roman"/>
                <w:b/>
                <w:bCs/>
                <w:kern w:val="0"/>
                <w:sz w:val="28"/>
                <w:szCs w:val="28"/>
                <w:lang w:eastAsia="lv-LV"/>
                <w14:ligatures w14:val="none"/>
              </w:rPr>
            </w:pPr>
          </w:p>
        </w:tc>
      </w:tr>
      <w:tr w:rsidR="00BD01FD" w:rsidRPr="00BD01FD" w14:paraId="2849E6E9" w14:textId="77777777" w:rsidTr="004C25AE">
        <w:tc>
          <w:tcPr>
            <w:tcW w:w="0" w:type="auto"/>
            <w:vAlign w:val="center"/>
          </w:tcPr>
          <w:p w14:paraId="67028B8D" w14:textId="4280DDF0"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Drauds</w:t>
            </w:r>
          </w:p>
        </w:tc>
        <w:tc>
          <w:tcPr>
            <w:tcW w:w="0" w:type="auto"/>
            <w:vAlign w:val="center"/>
          </w:tcPr>
          <w:p w14:paraId="67B07D5B" w14:textId="64CF09B1"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Ietekme</w:t>
            </w:r>
          </w:p>
        </w:tc>
        <w:tc>
          <w:tcPr>
            <w:tcW w:w="0" w:type="auto"/>
            <w:vAlign w:val="center"/>
          </w:tcPr>
          <w:p w14:paraId="78C603CA" w14:textId="75B3AC68"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Kā mazināt / kas iesaistās</w:t>
            </w:r>
          </w:p>
        </w:tc>
        <w:tc>
          <w:tcPr>
            <w:tcW w:w="0" w:type="auto"/>
            <w:vAlign w:val="center"/>
          </w:tcPr>
          <w:p w14:paraId="5F8C66A0" w14:textId="08E9FB36"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b/>
                <w:bCs/>
                <w:kern w:val="0"/>
                <w:lang w:eastAsia="lv-LV"/>
                <w14:ligatures w14:val="none"/>
              </w:rPr>
              <w:t>Termiņš / prioritāte</w:t>
            </w:r>
          </w:p>
        </w:tc>
      </w:tr>
      <w:tr w:rsidR="00BD01FD" w:rsidRPr="00BD01FD" w14:paraId="15843FDD" w14:textId="77777777" w:rsidTr="00E27DD1">
        <w:tc>
          <w:tcPr>
            <w:tcW w:w="0" w:type="auto"/>
            <w:vAlign w:val="center"/>
          </w:tcPr>
          <w:p w14:paraId="2B13820C" w14:textId="086C93F9"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 xml:space="preserve">1. Turpmāka </w:t>
            </w:r>
            <w:proofErr w:type="spellStart"/>
            <w:r w:rsidRPr="00BD01FD">
              <w:rPr>
                <w:rFonts w:ascii="Times New Roman" w:eastAsia="Times New Roman" w:hAnsi="Times New Roman" w:cs="Times New Roman"/>
                <w:b/>
                <w:bCs/>
                <w:kern w:val="0"/>
                <w:lang w:eastAsia="lv-LV"/>
                <w14:ligatures w14:val="none"/>
              </w:rPr>
              <w:t>depopulācija</w:t>
            </w:r>
            <w:proofErr w:type="spellEnd"/>
            <w:r w:rsidRPr="00BD01FD">
              <w:rPr>
                <w:rFonts w:ascii="Times New Roman" w:eastAsia="Times New Roman" w:hAnsi="Times New Roman" w:cs="Times New Roman"/>
                <w:b/>
                <w:bCs/>
                <w:kern w:val="0"/>
                <w:lang w:eastAsia="lv-LV"/>
                <w14:ligatures w14:val="none"/>
              </w:rPr>
              <w:t>, novecošanās un jauniešu aizbraukšana</w:t>
            </w:r>
          </w:p>
        </w:tc>
        <w:tc>
          <w:tcPr>
            <w:tcW w:w="0" w:type="auto"/>
            <w:vAlign w:val="center"/>
          </w:tcPr>
          <w:p w14:paraId="2670C6CD" w14:textId="48757C9E"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Samazinās cilvēkresursi, ekonomiskā aktivitāte, pakalpojumu pieprasījums un kopienas spēja uzturēt sabiedrisko dzīvi.</w:t>
            </w:r>
          </w:p>
        </w:tc>
        <w:tc>
          <w:tcPr>
            <w:tcW w:w="0" w:type="auto"/>
            <w:vAlign w:val="center"/>
          </w:tcPr>
          <w:p w14:paraId="4F87620A" w14:textId="5E3A85F9"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Dzīves vides, pakalpojumu un brīvā laika iespēju saglabāšana; jauniešu un ģimeņu iesaiste.</w:t>
            </w:r>
          </w:p>
        </w:tc>
        <w:tc>
          <w:tcPr>
            <w:tcW w:w="0" w:type="auto"/>
            <w:vAlign w:val="center"/>
          </w:tcPr>
          <w:p w14:paraId="17C902FC" w14:textId="063293BA"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Ilgtermiņā / augsta</w:t>
            </w:r>
          </w:p>
        </w:tc>
      </w:tr>
      <w:tr w:rsidR="00BD01FD" w:rsidRPr="00BD01FD" w14:paraId="1E87FAD0" w14:textId="77777777" w:rsidTr="00CC3A80">
        <w:tc>
          <w:tcPr>
            <w:tcW w:w="0" w:type="auto"/>
            <w:vAlign w:val="center"/>
          </w:tcPr>
          <w:p w14:paraId="33E97F09" w14:textId="0A4188BF"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2. Publisko pakalpojumu pieejamības samazināšanās</w:t>
            </w:r>
          </w:p>
        </w:tc>
        <w:tc>
          <w:tcPr>
            <w:tcW w:w="0" w:type="auto"/>
            <w:vAlign w:val="center"/>
          </w:tcPr>
          <w:p w14:paraId="1FBB506B" w14:textId="0F27B0E6"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Pakalpojumu centralizācija ārpus pagasta palielina iedzīvotāju atkarību no transporta un var pasliktināt pakalpojumu sasniedzamību.</w:t>
            </w:r>
          </w:p>
        </w:tc>
        <w:tc>
          <w:tcPr>
            <w:tcW w:w="0" w:type="auto"/>
            <w:vAlign w:val="center"/>
          </w:tcPr>
          <w:p w14:paraId="7008CBAB" w14:textId="00BA3329"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Dialogs ar pašvaldību, iedzīvotāju vajadzību regulāra apzināšana un esošo pakalpojumu saglabāšanas pamatošana.</w:t>
            </w:r>
          </w:p>
        </w:tc>
        <w:tc>
          <w:tcPr>
            <w:tcW w:w="0" w:type="auto"/>
            <w:vAlign w:val="center"/>
          </w:tcPr>
          <w:p w14:paraId="1C7A652C" w14:textId="024969F0"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augsta</w:t>
            </w:r>
          </w:p>
        </w:tc>
      </w:tr>
      <w:tr w:rsidR="00BD01FD" w:rsidRPr="00BD01FD" w14:paraId="287E63E8" w14:textId="77777777" w:rsidTr="009B2C96">
        <w:tc>
          <w:tcPr>
            <w:tcW w:w="0" w:type="auto"/>
            <w:vAlign w:val="center"/>
          </w:tcPr>
          <w:p w14:paraId="5411964E" w14:textId="21C9BE6E"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lastRenderedPageBreak/>
              <w:t>3. Pakalpojumu pārcelšana e-vidē un digitālā atstumtība</w:t>
            </w:r>
          </w:p>
        </w:tc>
        <w:tc>
          <w:tcPr>
            <w:tcW w:w="0" w:type="auto"/>
            <w:vAlign w:val="center"/>
          </w:tcPr>
          <w:p w14:paraId="41C017DF" w14:textId="539B43F9"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Senioriem un cilvēkiem ar zemākām digitālajām prasmēm var būt grūtības patstāvīgi saņemt nepieciešamos pakalpojumus.</w:t>
            </w:r>
          </w:p>
        </w:tc>
        <w:tc>
          <w:tcPr>
            <w:tcW w:w="0" w:type="auto"/>
            <w:vAlign w:val="center"/>
          </w:tcPr>
          <w:p w14:paraId="0160ACF8" w14:textId="068B8246"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Digitālo prasmju apmācības un praktiska palīdzība e-pakalpojumu izmantošanā.</w:t>
            </w:r>
          </w:p>
        </w:tc>
        <w:tc>
          <w:tcPr>
            <w:tcW w:w="0" w:type="auto"/>
            <w:vAlign w:val="center"/>
          </w:tcPr>
          <w:p w14:paraId="74D8493B" w14:textId="3111709A"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augsta</w:t>
            </w:r>
          </w:p>
        </w:tc>
      </w:tr>
      <w:tr w:rsidR="00BD01FD" w:rsidRPr="00BD01FD" w14:paraId="72C12CE5" w14:textId="77777777" w:rsidTr="00A95FB3">
        <w:tc>
          <w:tcPr>
            <w:tcW w:w="0" w:type="auto"/>
            <w:vAlign w:val="center"/>
          </w:tcPr>
          <w:p w14:paraId="6BAA6BBC" w14:textId="30C783F0"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4. Nepietiekams finansējums un izmaksu pieaugums</w:t>
            </w:r>
          </w:p>
        </w:tc>
        <w:tc>
          <w:tcPr>
            <w:tcW w:w="0" w:type="auto"/>
            <w:vAlign w:val="center"/>
          </w:tcPr>
          <w:p w14:paraId="03F3EAE9" w14:textId="711D6AF2"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Būvniecības, materiālu un pakalpojumu cenu kāpums var kavēt infrastruktūras uzturēšanu un attīstības projektu īstenošanu.</w:t>
            </w:r>
          </w:p>
        </w:tc>
        <w:tc>
          <w:tcPr>
            <w:tcW w:w="0" w:type="auto"/>
            <w:vAlign w:val="center"/>
          </w:tcPr>
          <w:p w14:paraId="3F87976E" w14:textId="109CC12D"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Dažādot finansējuma avotus – pašvaldības, valsts, ES, LEADER, līdzdalības budžeta un citu projektu finansējums.</w:t>
            </w:r>
          </w:p>
        </w:tc>
        <w:tc>
          <w:tcPr>
            <w:tcW w:w="0" w:type="auto"/>
            <w:vAlign w:val="center"/>
          </w:tcPr>
          <w:p w14:paraId="4FC925EF" w14:textId="68AB872E"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augsta</w:t>
            </w:r>
          </w:p>
        </w:tc>
      </w:tr>
      <w:tr w:rsidR="00BD01FD" w:rsidRPr="00BD01FD" w14:paraId="5B323C2E" w14:textId="77777777" w:rsidTr="00991BDD">
        <w:tc>
          <w:tcPr>
            <w:tcW w:w="0" w:type="auto"/>
            <w:vAlign w:val="center"/>
          </w:tcPr>
          <w:p w14:paraId="5C25EFC2" w14:textId="36A0AE67"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5. Iedzīvotāju pasivitātes palielināšanās</w:t>
            </w:r>
          </w:p>
        </w:tc>
        <w:tc>
          <w:tcPr>
            <w:tcW w:w="0" w:type="auto"/>
            <w:vAlign w:val="center"/>
          </w:tcPr>
          <w:p w14:paraId="366BCF93" w14:textId="4D4F8480"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Samazinās brīvprātīgo un iniciatoru loks; pieaug slodze uz nelielu aktīvo cilvēku grupu.</w:t>
            </w:r>
          </w:p>
        </w:tc>
        <w:tc>
          <w:tcPr>
            <w:tcW w:w="0" w:type="auto"/>
            <w:vAlign w:val="center"/>
          </w:tcPr>
          <w:p w14:paraId="61071C08" w14:textId="7E9B0F98"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Regulāra iedzīvotāju iesaiste, individuāla uzrunāšana un mazu, sasniedzamu iniciatīvu īstenošana.</w:t>
            </w:r>
          </w:p>
        </w:tc>
        <w:tc>
          <w:tcPr>
            <w:tcW w:w="0" w:type="auto"/>
            <w:vAlign w:val="center"/>
          </w:tcPr>
          <w:p w14:paraId="68CB52BE" w14:textId="1DB2260B"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augsta</w:t>
            </w:r>
          </w:p>
        </w:tc>
      </w:tr>
      <w:tr w:rsidR="00BD01FD" w:rsidRPr="00BD01FD" w14:paraId="1BDC834F" w14:textId="77777777" w:rsidTr="000D1703">
        <w:tc>
          <w:tcPr>
            <w:tcW w:w="0" w:type="auto"/>
            <w:vAlign w:val="center"/>
          </w:tcPr>
          <w:p w14:paraId="0A223880" w14:textId="092E2E5C"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 xml:space="preserve">6. Vides un </w:t>
            </w:r>
            <w:proofErr w:type="spellStart"/>
            <w:r w:rsidRPr="00BD01FD">
              <w:rPr>
                <w:rFonts w:ascii="Times New Roman" w:eastAsia="Times New Roman" w:hAnsi="Times New Roman" w:cs="Times New Roman"/>
                <w:b/>
                <w:bCs/>
                <w:kern w:val="0"/>
                <w:lang w:eastAsia="lv-LV"/>
                <w14:ligatures w14:val="none"/>
              </w:rPr>
              <w:t>invazīvo</w:t>
            </w:r>
            <w:proofErr w:type="spellEnd"/>
            <w:r w:rsidRPr="00BD01FD">
              <w:rPr>
                <w:rFonts w:ascii="Times New Roman" w:eastAsia="Times New Roman" w:hAnsi="Times New Roman" w:cs="Times New Roman"/>
                <w:b/>
                <w:bCs/>
                <w:kern w:val="0"/>
                <w:lang w:eastAsia="lv-LV"/>
                <w14:ligatures w14:val="none"/>
              </w:rPr>
              <w:t xml:space="preserve"> sugu apdraudējums</w:t>
            </w:r>
          </w:p>
        </w:tc>
        <w:tc>
          <w:tcPr>
            <w:tcW w:w="0" w:type="auto"/>
            <w:vAlign w:val="center"/>
          </w:tcPr>
          <w:p w14:paraId="5DDE2A64" w14:textId="4BB52FD3" w:rsidR="00BD01FD" w:rsidRPr="00BD01FD" w:rsidRDefault="00BD01FD" w:rsidP="006C3A11">
            <w:pPr>
              <w:jc w:val="both"/>
              <w:rPr>
                <w:rFonts w:ascii="Times New Roman" w:eastAsia="Times New Roman" w:hAnsi="Times New Roman" w:cs="Times New Roman"/>
                <w:kern w:val="0"/>
                <w:lang w:eastAsia="lv-LV"/>
                <w14:ligatures w14:val="none"/>
              </w:rPr>
            </w:pPr>
            <w:proofErr w:type="spellStart"/>
            <w:r w:rsidRPr="00BD01FD">
              <w:rPr>
                <w:rFonts w:ascii="Times New Roman" w:eastAsia="Times New Roman" w:hAnsi="Times New Roman" w:cs="Times New Roman"/>
                <w:kern w:val="0"/>
                <w:lang w:eastAsia="lv-LV"/>
                <w14:ligatures w14:val="none"/>
              </w:rPr>
              <w:t>Latvāņu</w:t>
            </w:r>
            <w:proofErr w:type="spellEnd"/>
            <w:r w:rsidRPr="00BD01FD">
              <w:rPr>
                <w:rFonts w:ascii="Times New Roman" w:eastAsia="Times New Roman" w:hAnsi="Times New Roman" w:cs="Times New Roman"/>
                <w:kern w:val="0"/>
                <w:lang w:eastAsia="lv-LV"/>
                <w14:ligatures w14:val="none"/>
              </w:rPr>
              <w:t xml:space="preserve"> un Spānijas kailgliemežu izplatība var ietekmēt vidi, īpašumus un iedzīvotāju dzīves kvalitāti. Bīstami koki var apdraudēt cilvēkus un infrastruktūru.</w:t>
            </w:r>
          </w:p>
        </w:tc>
        <w:tc>
          <w:tcPr>
            <w:tcW w:w="0" w:type="auto"/>
            <w:vAlign w:val="center"/>
          </w:tcPr>
          <w:p w14:paraId="2F0D1865" w14:textId="00F89888"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Apzināt problemātiskās teritorijas; īpašnieku, pašvaldības un iedzīvotāju koordinēta rīcība.</w:t>
            </w:r>
          </w:p>
        </w:tc>
        <w:tc>
          <w:tcPr>
            <w:tcW w:w="0" w:type="auto"/>
            <w:vAlign w:val="center"/>
          </w:tcPr>
          <w:p w14:paraId="246D9AE8" w14:textId="5C005BF1"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vidēja</w:t>
            </w:r>
          </w:p>
        </w:tc>
      </w:tr>
      <w:tr w:rsidR="00BD01FD" w:rsidRPr="00BD01FD" w14:paraId="7052E6B2" w14:textId="77777777" w:rsidTr="00AD7363">
        <w:tc>
          <w:tcPr>
            <w:tcW w:w="0" w:type="auto"/>
            <w:vAlign w:val="center"/>
          </w:tcPr>
          <w:p w14:paraId="76B4487B" w14:textId="64925A11"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 xml:space="preserve">7. </w:t>
            </w:r>
            <w:r w:rsidR="0074643E" w:rsidRPr="0074643E">
              <w:rPr>
                <w:rFonts w:ascii="Times New Roman" w:eastAsia="Times New Roman" w:hAnsi="Times New Roman" w:cs="Times New Roman"/>
                <w:b/>
                <w:bCs/>
                <w:kern w:val="0"/>
                <w:lang w:eastAsia="lv-LV"/>
                <w14:ligatures w14:val="none"/>
              </w:rPr>
              <w:t>Nepietiekama gatavība civilās aizsardzības un ārkārtas situācijām</w:t>
            </w:r>
          </w:p>
        </w:tc>
        <w:tc>
          <w:tcPr>
            <w:tcW w:w="0" w:type="auto"/>
            <w:vAlign w:val="center"/>
          </w:tcPr>
          <w:p w14:paraId="7D4D9143" w14:textId="23F78B41" w:rsidR="00BD01FD" w:rsidRPr="00BD01FD" w:rsidRDefault="0074643E" w:rsidP="006C3A11">
            <w:p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2026. gada plūdi un Dursupes </w:t>
            </w:r>
            <w:proofErr w:type="spellStart"/>
            <w:r w:rsidRPr="0074643E">
              <w:rPr>
                <w:rFonts w:ascii="Times New Roman" w:eastAsia="Times New Roman" w:hAnsi="Times New Roman" w:cs="Times New Roman"/>
                <w:kern w:val="0"/>
                <w:lang w:eastAsia="lv-LV"/>
                <w14:ligatures w14:val="none"/>
              </w:rPr>
              <w:t>dzirnavezera</w:t>
            </w:r>
            <w:proofErr w:type="spellEnd"/>
            <w:r w:rsidRPr="0074643E">
              <w:rPr>
                <w:rFonts w:ascii="Times New Roman" w:eastAsia="Times New Roman" w:hAnsi="Times New Roman" w:cs="Times New Roman"/>
                <w:kern w:val="0"/>
                <w:lang w:eastAsia="lv-LV"/>
                <w14:ligatures w14:val="none"/>
              </w:rPr>
              <w:t xml:space="preserve"> dambja pārrāvums parādīja, ka ekstremālos laikapstākļos var tikt apdraudēti iedzīvotāji, ceļi, infrastruktūra un īpašumi. Vienlaikus šī pieredze atklāja, ka iedzīvotājiem trūkst praktisku zināšanu par rīcību konkrētās ārkārtas situācijās, informācijas apriti un pieejamo vietējo resursu koordinētu izmantošanu.</w:t>
            </w:r>
          </w:p>
        </w:tc>
        <w:tc>
          <w:tcPr>
            <w:tcW w:w="0" w:type="auto"/>
            <w:vAlign w:val="center"/>
          </w:tcPr>
          <w:p w14:paraId="23CABDD7" w14:textId="4A2BAD2F" w:rsidR="00BD01FD" w:rsidRPr="00BD01FD" w:rsidRDefault="0074643E" w:rsidP="006C3A11">
            <w:p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Sadarbībā ar pašvaldību un atbildīgajiem dienestiem organizēt civilās aizsardzības apmācības, apzināt vietējos cilvēkresursus, prasmes, tehniku un transportu, pilnveidot informācijas apriti un izstrādāt vietēja mēroga rīcības modeli dažādām krīzes situācijām.</w:t>
            </w:r>
          </w:p>
        </w:tc>
        <w:tc>
          <w:tcPr>
            <w:tcW w:w="0" w:type="auto"/>
            <w:vAlign w:val="center"/>
          </w:tcPr>
          <w:p w14:paraId="33E19661" w14:textId="2729A961"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augsta</w:t>
            </w:r>
          </w:p>
        </w:tc>
      </w:tr>
      <w:tr w:rsidR="00BD01FD" w:rsidRPr="00BD01FD" w14:paraId="79B29730" w14:textId="77777777" w:rsidTr="00D84337">
        <w:tc>
          <w:tcPr>
            <w:tcW w:w="0" w:type="auto"/>
            <w:vAlign w:val="center"/>
          </w:tcPr>
          <w:p w14:paraId="003AEEB6" w14:textId="45911461" w:rsidR="00BD01FD" w:rsidRPr="00BD01FD" w:rsidRDefault="00BD01FD" w:rsidP="006C3A11">
            <w:pPr>
              <w:jc w:val="both"/>
              <w:rPr>
                <w:rFonts w:ascii="Times New Roman" w:eastAsia="Times New Roman" w:hAnsi="Times New Roman" w:cs="Times New Roman"/>
                <w:b/>
                <w:bCs/>
                <w:kern w:val="0"/>
                <w:lang w:eastAsia="lv-LV"/>
                <w14:ligatures w14:val="none"/>
              </w:rPr>
            </w:pPr>
            <w:r w:rsidRPr="00BD01FD">
              <w:rPr>
                <w:rFonts w:ascii="Times New Roman" w:eastAsia="Times New Roman" w:hAnsi="Times New Roman" w:cs="Times New Roman"/>
                <w:b/>
                <w:bCs/>
                <w:kern w:val="0"/>
                <w:lang w:eastAsia="lv-LV"/>
                <w14:ligatures w14:val="none"/>
              </w:rPr>
              <w:t>8. Sociālie riski</w:t>
            </w:r>
          </w:p>
        </w:tc>
        <w:tc>
          <w:tcPr>
            <w:tcW w:w="0" w:type="auto"/>
            <w:vAlign w:val="center"/>
          </w:tcPr>
          <w:p w14:paraId="6FE46626" w14:textId="69C7B03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Alkoholisms, finansiālas grūtības un maksātnespēja var veicināt sociālo atstumtību un samazināt iedzīvotāju dzīves kvalitāti.</w:t>
            </w:r>
          </w:p>
        </w:tc>
        <w:tc>
          <w:tcPr>
            <w:tcW w:w="0" w:type="auto"/>
            <w:vAlign w:val="center"/>
          </w:tcPr>
          <w:p w14:paraId="282FBC30" w14:textId="2CC02C29"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Savlaicīga sociālā atbalsta un informācijas pieejamība; pašvaldības sociālais dienests un citi atbalsta sniedzēji.</w:t>
            </w:r>
          </w:p>
        </w:tc>
        <w:tc>
          <w:tcPr>
            <w:tcW w:w="0" w:type="auto"/>
            <w:vAlign w:val="center"/>
          </w:tcPr>
          <w:p w14:paraId="4A535361" w14:textId="636AF63C"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Pastāvīgi / vidēja</w:t>
            </w:r>
          </w:p>
        </w:tc>
      </w:tr>
    </w:tbl>
    <w:p w14:paraId="57D406A9"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3B66596A"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206EACC9"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2F264CBF"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528D8C72"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1ECC8A1A"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3D22ED9F"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2B37DA78" w14:textId="77777777" w:rsidR="00BD01FD" w:rsidRPr="00BD01FD"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1610A139" w14:textId="77777777" w:rsidR="006804B7" w:rsidRDefault="006804B7" w:rsidP="006C3A11">
      <w:pPr>
        <w:pStyle w:val="Sarakstarindkopa"/>
        <w:spacing w:before="100" w:beforeAutospacing="1" w:after="100" w:afterAutospacing="1"/>
        <w:jc w:val="both"/>
        <w:rPr>
          <w:rFonts w:ascii="Times New Roman" w:eastAsia="Times New Roman" w:hAnsi="Times New Roman" w:cs="Times New Roman"/>
          <w:kern w:val="0"/>
          <w:lang w:eastAsia="lv-LV"/>
          <w14:ligatures w14:val="none"/>
        </w:rPr>
      </w:pPr>
    </w:p>
    <w:p w14:paraId="7E41D2AB" w14:textId="77777777" w:rsidR="00BD01FD" w:rsidRDefault="00BD01FD" w:rsidP="006C3A11">
      <w:pPr>
        <w:pStyle w:val="Sarakstarindkopa"/>
        <w:spacing w:before="100" w:beforeAutospacing="1" w:after="100" w:afterAutospacing="1"/>
        <w:jc w:val="both"/>
        <w:rPr>
          <w:rFonts w:ascii="Times New Roman" w:eastAsia="Times New Roman" w:hAnsi="Times New Roman" w:cs="Times New Roman"/>
          <w:kern w:val="0"/>
          <w:lang w:eastAsia="lv-LV"/>
          <w14:ligatures w14:val="none"/>
        </w:rPr>
        <w:sectPr w:rsidR="00BD01FD" w:rsidSect="00DD04B8">
          <w:pgSz w:w="16838" w:h="11906" w:orient="landscape"/>
          <w:pgMar w:top="567" w:right="1134" w:bottom="1701" w:left="1134" w:header="709" w:footer="709" w:gutter="0"/>
          <w:cols w:space="708"/>
          <w:docGrid w:linePitch="360"/>
        </w:sectPr>
      </w:pPr>
    </w:p>
    <w:p w14:paraId="2B0CC627" w14:textId="77777777" w:rsidR="00BD01FD" w:rsidRPr="00BD01FD" w:rsidRDefault="00BD01FD" w:rsidP="006C3A11">
      <w:pPr>
        <w:pStyle w:val="Sarakstarindkopa"/>
        <w:jc w:val="center"/>
        <w:rPr>
          <w:rFonts w:ascii="Times New Roman" w:eastAsia="Times New Roman" w:hAnsi="Times New Roman" w:cs="Times New Roman"/>
          <w:b/>
          <w:bCs/>
          <w:kern w:val="0"/>
          <w:sz w:val="28"/>
          <w:szCs w:val="28"/>
          <w:lang w:eastAsia="lv-LV"/>
          <w14:ligatures w14:val="none"/>
        </w:rPr>
      </w:pPr>
      <w:r w:rsidRPr="00BD01FD">
        <w:rPr>
          <w:rFonts w:ascii="Times New Roman" w:eastAsia="Times New Roman" w:hAnsi="Times New Roman" w:cs="Times New Roman"/>
          <w:b/>
          <w:bCs/>
          <w:kern w:val="0"/>
          <w:sz w:val="28"/>
          <w:szCs w:val="28"/>
          <w:lang w:eastAsia="lv-LV"/>
          <w14:ligatures w14:val="none"/>
        </w:rPr>
        <w:lastRenderedPageBreak/>
        <w:t>Balgales pagasta attīstības mērķi un rīcības plāns</w:t>
      </w:r>
    </w:p>
    <w:p w14:paraId="241A8BEE" w14:textId="77777777" w:rsidR="00BD01FD" w:rsidRPr="00BD01FD" w:rsidRDefault="00BD01FD" w:rsidP="006C3A11">
      <w:p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Balstoties uz iedzīvotāju forumos, aptaujās un darba grupās apkopotajām vajadzībām, kā arī SVID analīzes rezultātiem, noteikti galvenie Balgales pagasta attīstības virzieni. Rīcības plāns paredz gan kopienas pašu īstenojamas iniciatīvas, gan jautājumus, kuru risināšanai nepieciešama sadarbība ar Talsu novada pašvaldību, uzņēmējiem, NVO un valsts institūcijām.</w:t>
      </w:r>
    </w:p>
    <w:p w14:paraId="2976E10F" w14:textId="77777777" w:rsidR="00BD01FD" w:rsidRPr="00943EF3" w:rsidRDefault="00BD01FD" w:rsidP="006C3A11">
      <w:pPr>
        <w:jc w:val="both"/>
        <w:rPr>
          <w:rFonts w:ascii="Times New Roman" w:eastAsia="Times New Roman" w:hAnsi="Times New Roman" w:cs="Times New Roman"/>
          <w:b/>
          <w:bCs/>
          <w:kern w:val="0"/>
          <w:lang w:eastAsia="lv-LV"/>
          <w14:ligatures w14:val="none"/>
        </w:rPr>
      </w:pPr>
      <w:r w:rsidRPr="00943EF3">
        <w:rPr>
          <w:rFonts w:ascii="Times New Roman" w:eastAsia="Times New Roman" w:hAnsi="Times New Roman" w:cs="Times New Roman"/>
          <w:b/>
          <w:bCs/>
          <w:kern w:val="0"/>
          <w:lang w:eastAsia="lv-LV"/>
          <w14:ligatures w14:val="none"/>
        </w:rPr>
        <w:t>1. Dzīves vides un infrastruktūras attīstība</w:t>
      </w:r>
    </w:p>
    <w:p w14:paraId="50A4CDBF"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w:t>
      </w:r>
      <w:r w:rsidRPr="00943EF3">
        <w:rPr>
          <w:rFonts w:ascii="Times New Roman" w:eastAsia="Times New Roman" w:hAnsi="Times New Roman" w:cs="Times New Roman"/>
          <w:kern w:val="0"/>
          <w:lang w:eastAsia="lv-LV"/>
          <w14:ligatures w14:val="none"/>
        </w:rPr>
        <w:t xml:space="preserve">Dursupes </w:t>
      </w:r>
      <w:proofErr w:type="spellStart"/>
      <w:r w:rsidRPr="00943EF3">
        <w:rPr>
          <w:rFonts w:ascii="Times New Roman" w:eastAsia="Times New Roman" w:hAnsi="Times New Roman" w:cs="Times New Roman"/>
          <w:kern w:val="0"/>
          <w:lang w:eastAsia="lv-LV"/>
          <w14:ligatures w14:val="none"/>
        </w:rPr>
        <w:t>dzirnavezera</w:t>
      </w:r>
      <w:proofErr w:type="spellEnd"/>
      <w:r w:rsidRPr="00943EF3">
        <w:rPr>
          <w:rFonts w:ascii="Times New Roman" w:eastAsia="Times New Roman" w:hAnsi="Times New Roman" w:cs="Times New Roman"/>
          <w:kern w:val="0"/>
          <w:lang w:eastAsia="lv-LV"/>
          <w14:ligatures w14:val="none"/>
        </w:rPr>
        <w:t xml:space="preserve"> saglabāšanu</w:t>
      </w:r>
      <w:r w:rsidRPr="00BD01FD">
        <w:rPr>
          <w:rFonts w:ascii="Times New Roman" w:eastAsia="Times New Roman" w:hAnsi="Times New Roman" w:cs="Times New Roman"/>
          <w:kern w:val="0"/>
          <w:lang w:eastAsia="lv-LV"/>
          <w14:ligatures w14:val="none"/>
        </w:rPr>
        <w:t xml:space="preserve"> kā nozīmīgu dabas, ainavisko, kultūrvēsturisko un rekreācijas resursu. </w:t>
      </w:r>
    </w:p>
    <w:p w14:paraId="5D75F54C"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Pēc 2026. gada plūdiem un </w:t>
      </w:r>
      <w:r w:rsidRPr="00943EF3">
        <w:rPr>
          <w:rFonts w:ascii="Times New Roman" w:eastAsia="Times New Roman" w:hAnsi="Times New Roman" w:cs="Times New Roman"/>
          <w:kern w:val="0"/>
          <w:lang w:eastAsia="lv-LV"/>
          <w14:ligatures w14:val="none"/>
        </w:rPr>
        <w:t xml:space="preserve">Dursupes </w:t>
      </w:r>
      <w:proofErr w:type="spellStart"/>
      <w:r w:rsidRPr="00943EF3">
        <w:rPr>
          <w:rFonts w:ascii="Times New Roman" w:eastAsia="Times New Roman" w:hAnsi="Times New Roman" w:cs="Times New Roman"/>
          <w:kern w:val="0"/>
          <w:lang w:eastAsia="lv-LV"/>
          <w14:ligatures w14:val="none"/>
        </w:rPr>
        <w:t>dzirnavezera</w:t>
      </w:r>
      <w:proofErr w:type="spellEnd"/>
      <w:r w:rsidRPr="00943EF3">
        <w:rPr>
          <w:rFonts w:ascii="Times New Roman" w:eastAsia="Times New Roman" w:hAnsi="Times New Roman" w:cs="Times New Roman"/>
          <w:kern w:val="0"/>
          <w:lang w:eastAsia="lv-LV"/>
          <w14:ligatures w14:val="none"/>
        </w:rPr>
        <w:t xml:space="preserve"> dambja pārrāvuma</w:t>
      </w:r>
      <w:r w:rsidRPr="00BD01FD">
        <w:rPr>
          <w:rFonts w:ascii="Times New Roman" w:eastAsia="Times New Roman" w:hAnsi="Times New Roman" w:cs="Times New Roman"/>
          <w:kern w:val="0"/>
          <w:lang w:eastAsia="lv-LV"/>
          <w14:ligatures w14:val="none"/>
        </w:rPr>
        <w:t xml:space="preserve"> sadarbībā ar pašvaldību, Klimata un enerģētikas ministriju un citām atbildīgajām institūcijām veicināt tehniski droša un vides prasībām atbilstoša risinājuma izstrādi ezera un hidrotehniskās būves turpmākai apsaimniekošanai. </w:t>
      </w:r>
    </w:p>
    <w:p w14:paraId="11504771"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Pēc nepieciešamās infrastruktūras atjaunošanas pakāpeniski attīstīt ezera apkārtni atpūtai, peldēšanai, makšķerēšanai, ūdens aktivitātēm un dabas izziņai. </w:t>
      </w:r>
    </w:p>
    <w:p w14:paraId="4FD183EE"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Turpināt Dursupes centra, publiskās </w:t>
      </w:r>
      <w:proofErr w:type="spellStart"/>
      <w:r w:rsidRPr="00BD01FD">
        <w:rPr>
          <w:rFonts w:ascii="Times New Roman" w:eastAsia="Times New Roman" w:hAnsi="Times New Roman" w:cs="Times New Roman"/>
          <w:kern w:val="0"/>
          <w:lang w:eastAsia="lv-LV"/>
          <w14:ligatures w14:val="none"/>
        </w:rPr>
        <w:t>ārtelpas</w:t>
      </w:r>
      <w:proofErr w:type="spellEnd"/>
      <w:r w:rsidRPr="00BD01FD">
        <w:rPr>
          <w:rFonts w:ascii="Times New Roman" w:eastAsia="Times New Roman" w:hAnsi="Times New Roman" w:cs="Times New Roman"/>
          <w:kern w:val="0"/>
          <w:lang w:eastAsia="lv-LV"/>
          <w14:ligatures w14:val="none"/>
        </w:rPr>
        <w:t xml:space="preserve">, bērnu rotaļu un aktīvās atpūtas vietu labiekārtošanu. </w:t>
      </w:r>
    </w:p>
    <w:p w14:paraId="33BF1F0C"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Uzturēt un pakāpeniski pilnveidot sporta un brīvā laika infrastruktūru. </w:t>
      </w:r>
    </w:p>
    <w:p w14:paraId="4616E42E"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Aktualizēt ceļu kvalitātes, satiksmes drošības un sabiedriskā transporta vajadzības. </w:t>
      </w:r>
    </w:p>
    <w:p w14:paraId="773C83DC" w14:textId="77777777" w:rsidR="00BD01FD" w:rsidRP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nekopto un nepietiekami izmantoto īpašumu un teritoriju sakārtošanu. </w:t>
      </w:r>
    </w:p>
    <w:p w14:paraId="679B963E" w14:textId="77777777" w:rsidR="00BD01FD" w:rsidRDefault="00BD01FD" w:rsidP="006C3A11">
      <w:pPr>
        <w:pStyle w:val="Sarakstarindkopa"/>
        <w:numPr>
          <w:ilvl w:val="0"/>
          <w:numId w:val="7"/>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Saglabāt Dursupē pieejamos ikdienas un publiskos pakalpojumus. </w:t>
      </w:r>
    </w:p>
    <w:p w14:paraId="13D358EF" w14:textId="77777777" w:rsidR="00943EF3" w:rsidRPr="00BD01FD" w:rsidRDefault="00943EF3" w:rsidP="006C3A11">
      <w:pPr>
        <w:pStyle w:val="Sarakstarindkopa"/>
        <w:jc w:val="both"/>
        <w:rPr>
          <w:rFonts w:ascii="Times New Roman" w:eastAsia="Times New Roman" w:hAnsi="Times New Roman" w:cs="Times New Roman"/>
          <w:kern w:val="0"/>
          <w:lang w:eastAsia="lv-LV"/>
          <w14:ligatures w14:val="none"/>
        </w:rPr>
      </w:pPr>
    </w:p>
    <w:p w14:paraId="56DFA429" w14:textId="77777777" w:rsidR="00BD01FD" w:rsidRPr="00943EF3" w:rsidRDefault="00BD01FD" w:rsidP="006C3A11">
      <w:pPr>
        <w:jc w:val="both"/>
        <w:rPr>
          <w:rFonts w:ascii="Times New Roman" w:eastAsia="Times New Roman" w:hAnsi="Times New Roman" w:cs="Times New Roman"/>
          <w:b/>
          <w:bCs/>
          <w:kern w:val="0"/>
          <w:lang w:eastAsia="lv-LV"/>
          <w14:ligatures w14:val="none"/>
        </w:rPr>
      </w:pPr>
      <w:r w:rsidRPr="00943EF3">
        <w:rPr>
          <w:rFonts w:ascii="Times New Roman" w:eastAsia="Times New Roman" w:hAnsi="Times New Roman" w:cs="Times New Roman"/>
          <w:b/>
          <w:bCs/>
          <w:kern w:val="0"/>
          <w:lang w:eastAsia="lv-LV"/>
          <w14:ligatures w14:val="none"/>
        </w:rPr>
        <w:t>2. Aktīva un līdzdalīga kopiena</w:t>
      </w:r>
    </w:p>
    <w:p w14:paraId="5CA9985A"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Regulāri organizēt iedzīvotāju forumus, aptaujas un darba grupas, lai apzinātu vajadzības un kopīgi noteiktu prioritātes. </w:t>
      </w:r>
    </w:p>
    <w:p w14:paraId="71469E44"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Iesaistīt iedzīvotājus projektu, talku, pasākumu un citu vietējo iniciatīvu īstenošanā. </w:t>
      </w:r>
    </w:p>
    <w:p w14:paraId="3D329449"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dažādu paaudžu, īpaši bērnu, jauniešu, jauno ģimeņu un senioru, līdzdalību kopienas dzīvē. </w:t>
      </w:r>
    </w:p>
    <w:p w14:paraId="586F787A"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Stiprināt sadarbību starp iedzīvotājiem, biedrībām, uzņēmējiem, Balgales pagasta iedzīvotāju padomi un pašvaldību. </w:t>
      </w:r>
    </w:p>
    <w:p w14:paraId="476DD6DB"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Turpināt sadarbību un pieredzes apmaiņu ar citām kopienām, NVO un Latvijas Lauku forumu. </w:t>
      </w:r>
    </w:p>
    <w:p w14:paraId="5BD87708"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Izmantot vietējo iedzīvotāju profesionālās zināšanas, prasmes un pieejamos resursus kopienas iniciatīvās. </w:t>
      </w:r>
    </w:p>
    <w:p w14:paraId="1A5B6831" w14:textId="77777777" w:rsidR="00BD01FD" w:rsidRP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iedzīvotāju līdzatbildību par savu dzīves vidi un vietējo jautājumu risināšanu. </w:t>
      </w:r>
    </w:p>
    <w:p w14:paraId="3FB8E410" w14:textId="77777777" w:rsidR="00BD01FD" w:rsidRDefault="00BD01FD" w:rsidP="006C3A11">
      <w:pPr>
        <w:pStyle w:val="Sarakstarindkopa"/>
        <w:numPr>
          <w:ilvl w:val="0"/>
          <w:numId w:val="8"/>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Balstoties uz līdzšinējo krīzes situāciju pieredzi, apzināt vietējos cilvēku, tehnikas, transporta un citus resursus, kurus nepieciešamības gadījumā iespējams izmantot kopīgai rīcībai. </w:t>
      </w:r>
    </w:p>
    <w:p w14:paraId="6B08C99F" w14:textId="77777777" w:rsidR="00943EF3" w:rsidRPr="00BD01FD" w:rsidRDefault="00943EF3" w:rsidP="006C3A11">
      <w:pPr>
        <w:pStyle w:val="Sarakstarindkopa"/>
        <w:jc w:val="both"/>
        <w:rPr>
          <w:rFonts w:ascii="Times New Roman" w:eastAsia="Times New Roman" w:hAnsi="Times New Roman" w:cs="Times New Roman"/>
          <w:kern w:val="0"/>
          <w:lang w:eastAsia="lv-LV"/>
          <w14:ligatures w14:val="none"/>
        </w:rPr>
      </w:pPr>
    </w:p>
    <w:p w14:paraId="3311FF7F" w14:textId="77777777" w:rsidR="00BD01FD" w:rsidRPr="00943EF3" w:rsidRDefault="00BD01FD" w:rsidP="006C3A11">
      <w:pPr>
        <w:jc w:val="both"/>
        <w:rPr>
          <w:rFonts w:ascii="Times New Roman" w:eastAsia="Times New Roman" w:hAnsi="Times New Roman" w:cs="Times New Roman"/>
          <w:b/>
          <w:bCs/>
          <w:kern w:val="0"/>
          <w:lang w:eastAsia="lv-LV"/>
          <w14:ligatures w14:val="none"/>
        </w:rPr>
      </w:pPr>
      <w:r w:rsidRPr="00943EF3">
        <w:rPr>
          <w:rFonts w:ascii="Times New Roman" w:eastAsia="Times New Roman" w:hAnsi="Times New Roman" w:cs="Times New Roman"/>
          <w:b/>
          <w:bCs/>
          <w:kern w:val="0"/>
          <w:lang w:eastAsia="lv-LV"/>
          <w14:ligatures w14:val="none"/>
        </w:rPr>
        <w:t>3. Kultūras, sporta un brīvā laika iespēju attīstība</w:t>
      </w:r>
    </w:p>
    <w:p w14:paraId="54838221"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Saglabāt un atbalstīt Balgales pagasta amatiermākslas kolektīvu un </w:t>
      </w:r>
      <w:proofErr w:type="spellStart"/>
      <w:r w:rsidRPr="00BD01FD">
        <w:rPr>
          <w:rFonts w:ascii="Times New Roman" w:eastAsia="Times New Roman" w:hAnsi="Times New Roman" w:cs="Times New Roman"/>
          <w:kern w:val="0"/>
          <w:lang w:eastAsia="lv-LV"/>
          <w14:ligatures w14:val="none"/>
        </w:rPr>
        <w:t>amatierteātra</w:t>
      </w:r>
      <w:proofErr w:type="spellEnd"/>
      <w:r w:rsidRPr="00BD01FD">
        <w:rPr>
          <w:rFonts w:ascii="Times New Roman" w:eastAsia="Times New Roman" w:hAnsi="Times New Roman" w:cs="Times New Roman"/>
          <w:kern w:val="0"/>
          <w:lang w:eastAsia="lv-LV"/>
          <w14:ligatures w14:val="none"/>
        </w:rPr>
        <w:t xml:space="preserve"> darbību. </w:t>
      </w:r>
    </w:p>
    <w:p w14:paraId="54240168"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Turpināt Pagasta un sporta svētku, Lāčplēša dienas gājiena, valsts svētku, Līgo, bērnu un ģimeņu pasākumu un citu vietējo tradīciju norisi. </w:t>
      </w:r>
    </w:p>
    <w:p w14:paraId="0456CF52"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lastRenderedPageBreak/>
        <w:t xml:space="preserve">Nodrošināt iespējas dažādu vecuma grupu iedzīvotājiem regulāri nodarboties ar sportu, izmantojot Dursupē pieejamo infrastruktūru. </w:t>
      </w:r>
    </w:p>
    <w:p w14:paraId="115C3CC8"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Atbalstīt iedzīvotāju pašu organizētās futbola, volejbola, tenisa, novusa un citas amatieru sporta aktivitātes. </w:t>
      </w:r>
    </w:p>
    <w:p w14:paraId="1A947CC8"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Turpināt vietējo sporta sacensību un Dursupē notiekošo novusa sacensību un čempionātu organizēšanu. </w:t>
      </w:r>
    </w:p>
    <w:p w14:paraId="4D83BA01"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Attīstīt bērnu un jauniešu sporta, vasaras nometņu un brīvā laika aktivitātes. </w:t>
      </w:r>
    </w:p>
    <w:p w14:paraId="51839ECA" w14:textId="77777777" w:rsidR="00BD01FD" w:rsidRP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senioru iesaisti sporta, kultūras un sabiedriskajās aktivitātēs. </w:t>
      </w:r>
    </w:p>
    <w:p w14:paraId="416F90D6" w14:textId="77777777" w:rsidR="00BD01FD" w:rsidRDefault="00BD01FD" w:rsidP="006C3A11">
      <w:pPr>
        <w:pStyle w:val="Sarakstarindkopa"/>
        <w:numPr>
          <w:ilvl w:val="0"/>
          <w:numId w:val="9"/>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Izmantot kultūras un sporta pasākumus Dursupes atpazīstamības veidošanai un apmeklētāju piesaistei. </w:t>
      </w:r>
    </w:p>
    <w:p w14:paraId="281DFE91" w14:textId="77777777" w:rsidR="00943EF3" w:rsidRPr="00BD01FD" w:rsidRDefault="00943EF3" w:rsidP="006C3A11">
      <w:pPr>
        <w:pStyle w:val="Sarakstarindkopa"/>
        <w:jc w:val="both"/>
        <w:rPr>
          <w:rFonts w:ascii="Times New Roman" w:eastAsia="Times New Roman" w:hAnsi="Times New Roman" w:cs="Times New Roman"/>
          <w:kern w:val="0"/>
          <w:lang w:eastAsia="lv-LV"/>
          <w14:ligatures w14:val="none"/>
        </w:rPr>
      </w:pPr>
    </w:p>
    <w:p w14:paraId="70143955" w14:textId="77777777" w:rsidR="00BD01FD" w:rsidRPr="00943EF3" w:rsidRDefault="00BD01FD" w:rsidP="006C3A11">
      <w:pPr>
        <w:jc w:val="both"/>
        <w:rPr>
          <w:rFonts w:ascii="Times New Roman" w:eastAsia="Times New Roman" w:hAnsi="Times New Roman" w:cs="Times New Roman"/>
          <w:b/>
          <w:bCs/>
          <w:kern w:val="0"/>
          <w:lang w:eastAsia="lv-LV"/>
          <w14:ligatures w14:val="none"/>
        </w:rPr>
      </w:pPr>
      <w:r w:rsidRPr="00943EF3">
        <w:rPr>
          <w:rFonts w:ascii="Times New Roman" w:eastAsia="Times New Roman" w:hAnsi="Times New Roman" w:cs="Times New Roman"/>
          <w:b/>
          <w:bCs/>
          <w:kern w:val="0"/>
          <w:lang w:eastAsia="lv-LV"/>
          <w14:ligatures w14:val="none"/>
        </w:rPr>
        <w:t>4. Vietējo resursu, uzņēmējdarbības un atpazīstamības attīstība</w:t>
      </w:r>
    </w:p>
    <w:p w14:paraId="52E858AE" w14:textId="77777777"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Apzināt un popularizēt Balgales pagasta uzņēmējus, zemnieku saimniecības, amatniekus, mājražotājus un pakalpojumu sniedzējus. </w:t>
      </w:r>
    </w:p>
    <w:p w14:paraId="369EED25" w14:textId="77777777"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Informēt uzņēmējus un iedzīvotājus par projektu, finansējuma un sadarbības iespējām. </w:t>
      </w:r>
    </w:p>
    <w:p w14:paraId="09FC676E" w14:textId="77777777"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vietējo uzņēmēju, biedrību un kopienas savstarpējo sadarbību. </w:t>
      </w:r>
    </w:p>
    <w:p w14:paraId="3318A946" w14:textId="77777777"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Veicināt vietējo ražojumu un pakalpojumu atpazīstamību, tostarp izvērtējot tirdziņu un citu vietējās produkcijas popularizēšanas pasākumu organizēšanu. </w:t>
      </w:r>
    </w:p>
    <w:p w14:paraId="5422B2C0" w14:textId="77777777"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Apkopot un </w:t>
      </w:r>
      <w:proofErr w:type="spellStart"/>
      <w:r w:rsidRPr="00BD01FD">
        <w:rPr>
          <w:rFonts w:ascii="Times New Roman" w:eastAsia="Times New Roman" w:hAnsi="Times New Roman" w:cs="Times New Roman"/>
          <w:kern w:val="0"/>
          <w:lang w:eastAsia="lv-LV"/>
          <w14:ligatures w14:val="none"/>
        </w:rPr>
        <w:t>digitalizēt</w:t>
      </w:r>
      <w:proofErr w:type="spellEnd"/>
      <w:r w:rsidRPr="00BD01FD">
        <w:rPr>
          <w:rFonts w:ascii="Times New Roman" w:eastAsia="Times New Roman" w:hAnsi="Times New Roman" w:cs="Times New Roman"/>
          <w:kern w:val="0"/>
          <w:lang w:eastAsia="lv-LV"/>
          <w14:ligatures w14:val="none"/>
        </w:rPr>
        <w:t xml:space="preserve"> Balgales pagasta vēstures materiālus, iedzīvotāju atmiņu stāstus un informāciju par nozīmīgiem cilvēkiem un notikumiem. </w:t>
      </w:r>
    </w:p>
    <w:p w14:paraId="52306529" w14:textId="4E212CA3"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Popularizēt </w:t>
      </w:r>
      <w:r w:rsidRPr="00943EF3">
        <w:rPr>
          <w:rFonts w:ascii="Times New Roman" w:eastAsia="Times New Roman" w:hAnsi="Times New Roman" w:cs="Times New Roman"/>
          <w:kern w:val="0"/>
          <w:lang w:eastAsia="lv-LV"/>
          <w14:ligatures w14:val="none"/>
        </w:rPr>
        <w:t xml:space="preserve">Balgales evaņģēliski luterisko baznīcu, </w:t>
      </w:r>
      <w:proofErr w:type="spellStart"/>
      <w:r w:rsidRPr="00943EF3">
        <w:rPr>
          <w:rFonts w:ascii="Times New Roman" w:eastAsia="Times New Roman" w:hAnsi="Times New Roman" w:cs="Times New Roman"/>
          <w:kern w:val="0"/>
          <w:lang w:eastAsia="lv-LV"/>
          <w14:ligatures w14:val="none"/>
        </w:rPr>
        <w:t>Galtenes</w:t>
      </w:r>
      <w:proofErr w:type="spellEnd"/>
      <w:r w:rsidRPr="00943EF3">
        <w:rPr>
          <w:rFonts w:ascii="Times New Roman" w:eastAsia="Times New Roman" w:hAnsi="Times New Roman" w:cs="Times New Roman"/>
          <w:kern w:val="0"/>
          <w:lang w:eastAsia="lv-LV"/>
          <w14:ligatures w14:val="none"/>
        </w:rPr>
        <w:t xml:space="preserve"> </w:t>
      </w:r>
      <w:proofErr w:type="spellStart"/>
      <w:r w:rsidRPr="00943EF3">
        <w:rPr>
          <w:rFonts w:ascii="Times New Roman" w:eastAsia="Times New Roman" w:hAnsi="Times New Roman" w:cs="Times New Roman"/>
          <w:kern w:val="0"/>
          <w:lang w:eastAsia="lv-LV"/>
          <w14:ligatures w14:val="none"/>
        </w:rPr>
        <w:t>svētavotu</w:t>
      </w:r>
      <w:proofErr w:type="spellEnd"/>
      <w:r w:rsidRPr="00943EF3">
        <w:rPr>
          <w:rFonts w:ascii="Times New Roman" w:eastAsia="Times New Roman" w:hAnsi="Times New Roman" w:cs="Times New Roman"/>
          <w:kern w:val="0"/>
          <w:lang w:eastAsia="lv-LV"/>
          <w14:ligatures w14:val="none"/>
        </w:rPr>
        <w:t xml:space="preserve">, </w:t>
      </w:r>
      <w:proofErr w:type="spellStart"/>
      <w:r w:rsidRPr="00943EF3">
        <w:rPr>
          <w:rFonts w:ascii="Times New Roman" w:eastAsia="Times New Roman" w:hAnsi="Times New Roman" w:cs="Times New Roman"/>
          <w:kern w:val="0"/>
          <w:lang w:eastAsia="lv-LV"/>
          <w14:ligatures w14:val="none"/>
        </w:rPr>
        <w:t>dižābeles</w:t>
      </w:r>
      <w:proofErr w:type="spellEnd"/>
      <w:r w:rsidRPr="00BD01FD">
        <w:rPr>
          <w:rFonts w:ascii="Times New Roman" w:eastAsia="Times New Roman" w:hAnsi="Times New Roman" w:cs="Times New Roman"/>
          <w:kern w:val="0"/>
          <w:lang w:eastAsia="lv-LV"/>
          <w14:ligatures w14:val="none"/>
        </w:rPr>
        <w:t xml:space="preserve"> un citus pagasta dabas un kultūrvēsturiskos resursus. </w:t>
      </w:r>
    </w:p>
    <w:p w14:paraId="25A5C7F0" w14:textId="77777777" w:rsidR="00BD01FD" w:rsidRP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Veidot informāciju, norādes un nelielus pastaigu, dabas izziņas un kultūrvēsturiskos maršrutus. </w:t>
      </w:r>
    </w:p>
    <w:p w14:paraId="63F40732" w14:textId="77777777" w:rsidR="00BD01FD" w:rsidRDefault="00BD01FD" w:rsidP="006C3A11">
      <w:pPr>
        <w:pStyle w:val="Sarakstarindkopa"/>
        <w:numPr>
          <w:ilvl w:val="0"/>
          <w:numId w:val="10"/>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Pēc Dursupes </w:t>
      </w:r>
      <w:proofErr w:type="spellStart"/>
      <w:r w:rsidRPr="00BD01FD">
        <w:rPr>
          <w:rFonts w:ascii="Times New Roman" w:eastAsia="Times New Roman" w:hAnsi="Times New Roman" w:cs="Times New Roman"/>
          <w:kern w:val="0"/>
          <w:lang w:eastAsia="lv-LV"/>
          <w14:ligatures w14:val="none"/>
        </w:rPr>
        <w:t>dzirnavezera</w:t>
      </w:r>
      <w:proofErr w:type="spellEnd"/>
      <w:r w:rsidRPr="00BD01FD">
        <w:rPr>
          <w:rFonts w:ascii="Times New Roman" w:eastAsia="Times New Roman" w:hAnsi="Times New Roman" w:cs="Times New Roman"/>
          <w:kern w:val="0"/>
          <w:lang w:eastAsia="lv-LV"/>
          <w14:ligatures w14:val="none"/>
        </w:rPr>
        <w:t xml:space="preserve"> infrastruktūras atjaunošanas izmantot ezeru un tā apkārtni kā vienu no Dursupes atpazīstamības un rekreācijas resursiem. </w:t>
      </w:r>
    </w:p>
    <w:p w14:paraId="38E22D6C" w14:textId="77777777" w:rsidR="00943EF3" w:rsidRPr="00BD01FD" w:rsidRDefault="00943EF3" w:rsidP="006C3A11">
      <w:pPr>
        <w:pStyle w:val="Sarakstarindkopa"/>
        <w:jc w:val="both"/>
        <w:rPr>
          <w:rFonts w:ascii="Times New Roman" w:eastAsia="Times New Roman" w:hAnsi="Times New Roman" w:cs="Times New Roman"/>
          <w:kern w:val="0"/>
          <w:lang w:eastAsia="lv-LV"/>
          <w14:ligatures w14:val="none"/>
        </w:rPr>
      </w:pPr>
    </w:p>
    <w:p w14:paraId="23C4EE2B" w14:textId="77777777" w:rsidR="00BD01FD" w:rsidRPr="00943EF3" w:rsidRDefault="00BD01FD" w:rsidP="006C3A11">
      <w:pPr>
        <w:jc w:val="both"/>
        <w:rPr>
          <w:rFonts w:ascii="Times New Roman" w:eastAsia="Times New Roman" w:hAnsi="Times New Roman" w:cs="Times New Roman"/>
          <w:b/>
          <w:bCs/>
          <w:kern w:val="0"/>
          <w:lang w:eastAsia="lv-LV"/>
          <w14:ligatures w14:val="none"/>
        </w:rPr>
      </w:pPr>
      <w:r w:rsidRPr="00943EF3">
        <w:rPr>
          <w:rFonts w:ascii="Times New Roman" w:eastAsia="Times New Roman" w:hAnsi="Times New Roman" w:cs="Times New Roman"/>
          <w:b/>
          <w:bCs/>
          <w:kern w:val="0"/>
          <w:lang w:eastAsia="lv-LV"/>
          <w14:ligatures w14:val="none"/>
        </w:rPr>
        <w:t>5. Zināšanas un viedi risinājumi</w:t>
      </w:r>
    </w:p>
    <w:p w14:paraId="54F1BBC4" w14:textId="77777777" w:rsidR="00BD01FD" w:rsidRP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Organizēt digitālo prasmju apmācības, īpašu uzmanību pievēršot senioriem un iedzīvotājiem, kuriem nepieciešama palīdzība e-pakalpojumu izmantošanā. </w:t>
      </w:r>
    </w:p>
    <w:p w14:paraId="58BD275E" w14:textId="77777777" w:rsidR="00BD01FD" w:rsidRP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Izmantot bibliotēku kā informācijas, mūžizglītības un digitālā atbalsta vietu. </w:t>
      </w:r>
    </w:p>
    <w:p w14:paraId="6B9C20D4" w14:textId="77777777" w:rsidR="00BD01FD" w:rsidRP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Organizēt praktiskas mācības un pieredzes apmaiņas atbilstoši iedzīvotāju vajadzībām. </w:t>
      </w:r>
    </w:p>
    <w:p w14:paraId="5FA4637E" w14:textId="77777777" w:rsidR="00BD01FD" w:rsidRP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Turpināt izmantot digitālos komunikācijas kanālus ātrai informācijas apritei un iedzīvotāju iesaistei. </w:t>
      </w:r>
    </w:p>
    <w:p w14:paraId="4089C9FE" w14:textId="77777777" w:rsidR="00BD01FD" w:rsidRP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Attīstīt Balgales pagasta tīmekļvietni, vienuviet apkopojot informāciju par pagastu, uzņēmējiem, vēsturi, pasākumiem un kopienas aktualitātēm. </w:t>
      </w:r>
    </w:p>
    <w:p w14:paraId="0116DA5D" w14:textId="77777777" w:rsidR="00BD01FD" w:rsidRP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Turpināt izmantot un attīstīt praktiskus tehnoloģiskus un energoefektīvus risinājumus pašvaldības infrastruktūrā. </w:t>
      </w:r>
    </w:p>
    <w:p w14:paraId="64C3C107" w14:textId="77777777" w:rsidR="00BD01FD" w:rsidRDefault="00BD01FD"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BD01FD">
        <w:rPr>
          <w:rFonts w:ascii="Times New Roman" w:eastAsia="Times New Roman" w:hAnsi="Times New Roman" w:cs="Times New Roman"/>
          <w:kern w:val="0"/>
          <w:lang w:eastAsia="lv-LV"/>
          <w14:ligatures w14:val="none"/>
        </w:rPr>
        <w:t xml:space="preserve">Meklēt jaunus risinājumus, kas palīdz efektīvāk izmantot vietējos resursus un uzlabo pakalpojumu un informācijas pieejamību. </w:t>
      </w:r>
    </w:p>
    <w:p w14:paraId="27292723" w14:textId="713082C0" w:rsid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Paplašināt mūžizglītības piedāvājumu ar civilās aizsardzības, pirmās palīdzības un rīcības ārkārtas situācijās apmācībām, īpašu uzmanību pievēršot praktiskām zināšanām, kuras iedzīvotāji var izmantot savā mājsaimniecībā un palīdzot citiem.</w:t>
      </w:r>
    </w:p>
    <w:p w14:paraId="22FB5549" w14:textId="77777777" w:rsidR="0074643E" w:rsidRPr="0074643E" w:rsidRDefault="0074643E" w:rsidP="006C3A11">
      <w:pPr>
        <w:jc w:val="both"/>
        <w:rPr>
          <w:rFonts w:ascii="Times New Roman" w:eastAsia="Times New Roman" w:hAnsi="Times New Roman" w:cs="Times New Roman"/>
          <w:b/>
          <w:bCs/>
          <w:kern w:val="0"/>
          <w:lang w:eastAsia="lv-LV"/>
          <w14:ligatures w14:val="none"/>
        </w:rPr>
      </w:pPr>
      <w:r w:rsidRPr="0074643E">
        <w:rPr>
          <w:rFonts w:ascii="Times New Roman" w:eastAsia="Times New Roman" w:hAnsi="Times New Roman" w:cs="Times New Roman"/>
          <w:b/>
          <w:bCs/>
          <w:kern w:val="0"/>
          <w:lang w:eastAsia="lv-LV"/>
          <w14:ligatures w14:val="none"/>
        </w:rPr>
        <w:lastRenderedPageBreak/>
        <w:t>6. Kopienas noturība un civilās aizsardzības gatavība</w:t>
      </w:r>
    </w:p>
    <w:p w14:paraId="1F03A597" w14:textId="50A2C256"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2026. gada plūdi un Dursupes </w:t>
      </w:r>
      <w:proofErr w:type="spellStart"/>
      <w:r w:rsidRPr="0074643E">
        <w:rPr>
          <w:rFonts w:ascii="Times New Roman" w:eastAsia="Times New Roman" w:hAnsi="Times New Roman" w:cs="Times New Roman"/>
          <w:kern w:val="0"/>
          <w:lang w:eastAsia="lv-LV"/>
          <w14:ligatures w14:val="none"/>
        </w:rPr>
        <w:t>dzirnavezera</w:t>
      </w:r>
      <w:proofErr w:type="spellEnd"/>
      <w:r w:rsidRPr="0074643E">
        <w:rPr>
          <w:rFonts w:ascii="Times New Roman" w:eastAsia="Times New Roman" w:hAnsi="Times New Roman" w:cs="Times New Roman"/>
          <w:kern w:val="0"/>
          <w:lang w:eastAsia="lv-LV"/>
          <w14:ligatures w14:val="none"/>
        </w:rPr>
        <w:t xml:space="preserve"> dambja pārrāvums apliecināja kopienas spēju ātri mobilizēties un savstarpēji palīdzēt, taču vienlaikus parādīja nepietiekamu sagatavotību ārkārtas situācijām. Kopienas mērķis ir sadarbībā ar pašvaldību un atbildīgajiem dienestiem paaugstināt iedzīvotāju zināšanas un izveidot vietējā līmenī saprotamu rīcības modeli krīzes situācijām. </w:t>
      </w:r>
    </w:p>
    <w:p w14:paraId="69F4640D"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Organizēt iedzīvotājiem civilās aizsardzības apmācības, tostarp praktiskas mācības par rīcību plūdu, vētru, ilgstošu elektroapgādes traucējumu un citās ārkārtas situācijās. </w:t>
      </w:r>
    </w:p>
    <w:p w14:paraId="5FAF2A87"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Apgūt pirmās palīdzības un praktiskas rīcības prasmes, kas nepieciešamas līdz profesionālo dienestu ierašanās brīdim. </w:t>
      </w:r>
    </w:p>
    <w:p w14:paraId="5DFF54C8"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Apzināt kopienā esošās zināšanas un kompetences – cilvēkus ar medicīniskām, tehniskām, organizatoriskām, komunikācijas, kartēšanas un citām krīzē noderīgām prasmēm. </w:t>
      </w:r>
    </w:p>
    <w:p w14:paraId="27647165"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Apzināt vietēji pieejamo tehniku, transportu, instrumentus, telpas un citus materiālos resursus, kurus nepieciešamības gadījumā iespējams izmantot. </w:t>
      </w:r>
    </w:p>
    <w:p w14:paraId="535F0961"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Izmantojot kopienā esošās ģeogrāfijas un kartēšanas prasmes, veidot vietējo resursu un nozīmīgāko riska vietu kartējumu. </w:t>
      </w:r>
    </w:p>
    <w:p w14:paraId="7FF7B855"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Izstrādāt vienkāršu un iedzīvotājiem saprotamu informācijas aprites un savstarpējās saziņas kārtību krīzes situācijām. </w:t>
      </w:r>
    </w:p>
    <w:p w14:paraId="5D679CDF"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Veicināt mājsaimniecību individuālo gatavību ārkārtas situācijām un zināšanas par nepieciešamajiem pārtikas, ūdens, medikamentu, enerģijas un citiem krājumiem. </w:t>
      </w:r>
    </w:p>
    <w:p w14:paraId="6AFA0AEC" w14:textId="77777777" w:rsidR="0074643E"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 xml:space="preserve">Organizēt praktiskas mācības sadarbībā ar Talsu novada pašvaldību, civilās aizsardzības speciālistiem, VUGD un citiem atbildīgajiem dienestiem. </w:t>
      </w:r>
    </w:p>
    <w:p w14:paraId="615002AD" w14:textId="46DC2127" w:rsidR="00943EF3" w:rsidRPr="0074643E" w:rsidRDefault="0074643E" w:rsidP="006C3A11">
      <w:pPr>
        <w:pStyle w:val="Sarakstarindkopa"/>
        <w:numPr>
          <w:ilvl w:val="0"/>
          <w:numId w:val="11"/>
        </w:numPr>
        <w:jc w:val="both"/>
        <w:rPr>
          <w:rFonts w:ascii="Times New Roman" w:eastAsia="Times New Roman" w:hAnsi="Times New Roman" w:cs="Times New Roman"/>
          <w:kern w:val="0"/>
          <w:lang w:eastAsia="lv-LV"/>
          <w14:ligatures w14:val="none"/>
        </w:rPr>
      </w:pPr>
      <w:r w:rsidRPr="0074643E">
        <w:rPr>
          <w:rFonts w:ascii="Times New Roman" w:eastAsia="Times New Roman" w:hAnsi="Times New Roman" w:cs="Times New Roman"/>
          <w:kern w:val="0"/>
          <w:lang w:eastAsia="lv-LV"/>
          <w14:ligatures w14:val="none"/>
        </w:rPr>
        <w:t>Pēc apmācībām un praktiskajām mācībām izvērtēt iegūto pieredzi un regulāri aktualizēt vietējo resursu un kontaktu informāciju.</w:t>
      </w:r>
    </w:p>
    <w:p w14:paraId="44D11FEE" w14:textId="77777777" w:rsidR="00BD01FD" w:rsidRPr="00943EF3" w:rsidRDefault="00BD01FD" w:rsidP="006C3A11">
      <w:pPr>
        <w:jc w:val="both"/>
        <w:rPr>
          <w:rFonts w:ascii="Times New Roman" w:eastAsia="Times New Roman" w:hAnsi="Times New Roman" w:cs="Times New Roman"/>
          <w:b/>
          <w:bCs/>
          <w:kern w:val="0"/>
          <w:lang w:eastAsia="lv-LV"/>
          <w14:ligatures w14:val="none"/>
        </w:rPr>
      </w:pPr>
      <w:r w:rsidRPr="00943EF3">
        <w:rPr>
          <w:rFonts w:ascii="Times New Roman" w:eastAsia="Times New Roman" w:hAnsi="Times New Roman" w:cs="Times New Roman"/>
          <w:b/>
          <w:bCs/>
          <w:kern w:val="0"/>
          <w:lang w:eastAsia="lv-LV"/>
          <w14:ligatures w14:val="none"/>
        </w:rPr>
        <w:t>Rīcības plāna īstenošanas novērtēšana</w:t>
      </w:r>
    </w:p>
    <w:p w14:paraId="25C2D277" w14:textId="77777777" w:rsidR="00BD01FD" w:rsidRPr="00943EF3" w:rsidRDefault="00BD01FD" w:rsidP="006C3A11">
      <w:pPr>
        <w:spacing w:after="0"/>
        <w:jc w:val="both"/>
        <w:rPr>
          <w:rFonts w:ascii="Times New Roman" w:eastAsia="Times New Roman" w:hAnsi="Times New Roman" w:cs="Times New Roman"/>
          <w:kern w:val="0"/>
          <w:lang w:eastAsia="lv-LV"/>
          <w14:ligatures w14:val="none"/>
        </w:rPr>
      </w:pPr>
      <w:r w:rsidRPr="00943EF3">
        <w:rPr>
          <w:rFonts w:ascii="Times New Roman" w:eastAsia="Times New Roman" w:hAnsi="Times New Roman" w:cs="Times New Roman"/>
          <w:kern w:val="0"/>
          <w:lang w:eastAsia="lv-LV"/>
          <w14:ligatures w14:val="none"/>
        </w:rPr>
        <w:t>Rīcības plāns ir regulāri pārskatāms un papildināms atbilstoši iedzīvotāju vajadzībām, pieejamajam finansējumam un jaunām attīstības iespējām.</w:t>
      </w:r>
    </w:p>
    <w:p w14:paraId="3E10F360" w14:textId="77777777" w:rsidR="00BD01FD" w:rsidRPr="00943EF3" w:rsidRDefault="00BD01FD" w:rsidP="006C3A11">
      <w:pPr>
        <w:spacing w:after="0"/>
        <w:jc w:val="both"/>
        <w:rPr>
          <w:rFonts w:ascii="Times New Roman" w:eastAsia="Times New Roman" w:hAnsi="Times New Roman" w:cs="Times New Roman"/>
          <w:kern w:val="0"/>
          <w:lang w:eastAsia="lv-LV"/>
          <w14:ligatures w14:val="none"/>
        </w:rPr>
      </w:pPr>
      <w:r w:rsidRPr="00943EF3">
        <w:rPr>
          <w:rFonts w:ascii="Times New Roman" w:eastAsia="Times New Roman" w:hAnsi="Times New Roman" w:cs="Times New Roman"/>
          <w:kern w:val="0"/>
          <w:lang w:eastAsia="lv-LV"/>
          <w14:ligatures w14:val="none"/>
        </w:rPr>
        <w:t>Plāna īstenošanu vērtēs pēc īstenotajām kopienas iniciatīvām un projektiem, iedzīvotāju līdzdalības, piesaistītā finansējuma, publiskās vides un infrastruktūras uzlabojumiem, saglabātajām un jaunradītajām kultūras un sporta aktivitātēm, sadarbības projektiem, mācībām un vietējo resursu izmantošanas.</w:t>
      </w:r>
    </w:p>
    <w:p w14:paraId="57B86FDE" w14:textId="05F0AE90" w:rsidR="00943EF3" w:rsidRDefault="00BD01FD" w:rsidP="006C3A11">
      <w:pPr>
        <w:spacing w:after="0"/>
        <w:jc w:val="both"/>
        <w:rPr>
          <w:rFonts w:ascii="Times New Roman" w:eastAsia="Times New Roman" w:hAnsi="Times New Roman" w:cs="Times New Roman"/>
          <w:kern w:val="0"/>
          <w:lang w:eastAsia="lv-LV"/>
          <w14:ligatures w14:val="none"/>
        </w:rPr>
      </w:pPr>
      <w:r w:rsidRPr="00943EF3">
        <w:rPr>
          <w:rFonts w:ascii="Times New Roman" w:eastAsia="Times New Roman" w:hAnsi="Times New Roman" w:cs="Times New Roman"/>
          <w:kern w:val="0"/>
          <w:lang w:eastAsia="lv-LV"/>
          <w14:ligatures w14:val="none"/>
        </w:rPr>
        <w:t>Būtisks rādītājs būs ne tikai īstenoto projektu skaits, bet arī tas, cik plaši to plānošanā un īstenošanā iesaistās paši Balgales pagasta iedzīvotāji.</w:t>
      </w:r>
    </w:p>
    <w:p w14:paraId="37D9F41A" w14:textId="77777777" w:rsidR="0074643E" w:rsidRPr="00943EF3" w:rsidRDefault="0074643E" w:rsidP="006C3A11">
      <w:pPr>
        <w:spacing w:after="0"/>
        <w:jc w:val="both"/>
        <w:rPr>
          <w:rFonts w:ascii="Times New Roman" w:eastAsia="Times New Roman" w:hAnsi="Times New Roman" w:cs="Times New Roman"/>
          <w:kern w:val="0"/>
          <w:lang w:eastAsia="lv-LV"/>
          <w14:ligatures w14:val="none"/>
        </w:rPr>
      </w:pPr>
    </w:p>
    <w:p w14:paraId="0A90F652" w14:textId="77777777" w:rsidR="00BD01FD" w:rsidRPr="00943EF3" w:rsidRDefault="00BD01FD" w:rsidP="006C3A11">
      <w:pPr>
        <w:jc w:val="both"/>
        <w:rPr>
          <w:rFonts w:ascii="Times New Roman" w:eastAsia="Times New Roman" w:hAnsi="Times New Roman" w:cs="Times New Roman"/>
          <w:b/>
          <w:bCs/>
          <w:kern w:val="0"/>
          <w:sz w:val="28"/>
          <w:szCs w:val="28"/>
          <w:lang w:eastAsia="lv-LV"/>
          <w14:ligatures w14:val="none"/>
        </w:rPr>
      </w:pPr>
      <w:r w:rsidRPr="00943EF3">
        <w:rPr>
          <w:rFonts w:ascii="Times New Roman" w:eastAsia="Times New Roman" w:hAnsi="Times New Roman" w:cs="Times New Roman"/>
          <w:b/>
          <w:bCs/>
          <w:kern w:val="0"/>
          <w:sz w:val="28"/>
          <w:szCs w:val="28"/>
          <w:lang w:eastAsia="lv-LV"/>
          <w14:ligatures w14:val="none"/>
        </w:rPr>
        <w:t>Noslēgums</w:t>
      </w:r>
    </w:p>
    <w:p w14:paraId="7646598A" w14:textId="77777777" w:rsidR="00BD01FD" w:rsidRPr="00943EF3" w:rsidRDefault="00BD01FD" w:rsidP="006C3A11">
      <w:pPr>
        <w:jc w:val="both"/>
        <w:rPr>
          <w:rFonts w:ascii="Times New Roman" w:eastAsia="Times New Roman" w:hAnsi="Times New Roman" w:cs="Times New Roman"/>
          <w:kern w:val="0"/>
          <w:lang w:eastAsia="lv-LV"/>
          <w14:ligatures w14:val="none"/>
        </w:rPr>
      </w:pPr>
      <w:r w:rsidRPr="00943EF3">
        <w:rPr>
          <w:rFonts w:ascii="Times New Roman" w:eastAsia="Times New Roman" w:hAnsi="Times New Roman" w:cs="Times New Roman"/>
          <w:kern w:val="0"/>
          <w:lang w:eastAsia="lv-LV"/>
          <w14:ligatures w14:val="none"/>
        </w:rPr>
        <w:t>Balgales pagasta attīstības galvenie resursi ir cilvēki, daba, kultūras un sporta tradīcijas, vietējā uzņēmējdarbība un spēja sadarboties. Dursupe kā pagasta centrs nodrošina nozīmīgāko publisko, kultūras un sporta infrastruktūru, savukārt visa Balgales pagasta teritorija veido kopīgu dzīves, uzņēmējdarbības, dabas un kultūrvēsturisko telpu.</w:t>
      </w:r>
    </w:p>
    <w:p w14:paraId="03E5F45A" w14:textId="77777777" w:rsidR="00BD01FD" w:rsidRPr="00943EF3" w:rsidRDefault="00BD01FD" w:rsidP="006C3A11">
      <w:pPr>
        <w:jc w:val="both"/>
        <w:rPr>
          <w:rFonts w:ascii="Times New Roman" w:eastAsia="Times New Roman" w:hAnsi="Times New Roman" w:cs="Times New Roman"/>
          <w:kern w:val="0"/>
          <w:lang w:eastAsia="lv-LV"/>
          <w14:ligatures w14:val="none"/>
        </w:rPr>
      </w:pPr>
      <w:r w:rsidRPr="00943EF3">
        <w:rPr>
          <w:rFonts w:ascii="Times New Roman" w:eastAsia="Times New Roman" w:hAnsi="Times New Roman" w:cs="Times New Roman"/>
          <w:kern w:val="0"/>
          <w:lang w:eastAsia="lv-LV"/>
          <w14:ligatures w14:val="none"/>
        </w:rPr>
        <w:t>Pēdējo gadu pieredze rāda, ka nozīmīgas iniciatīvas iespējams īstenot, apvienojot iedzīvotāju, biedrību, uzņēmēju un pašvaldības resursus. Arī 2026. gada plūdu situācija apliecināja kopienas spēju mobilizēties, savstarpēji palīdzēt un sadarboties ar pašvaldības un valsts līmeņa institūcijām.</w:t>
      </w:r>
    </w:p>
    <w:p w14:paraId="74F0C5B3" w14:textId="3F76557F" w:rsidR="00BD01FD" w:rsidRPr="0074643E" w:rsidRDefault="00BD01FD" w:rsidP="006C3A11">
      <w:pPr>
        <w:jc w:val="both"/>
        <w:rPr>
          <w:rFonts w:ascii="Times New Roman" w:eastAsia="Times New Roman" w:hAnsi="Times New Roman" w:cs="Times New Roman"/>
          <w:kern w:val="0"/>
          <w:lang w:eastAsia="lv-LV"/>
          <w14:ligatures w14:val="none"/>
        </w:rPr>
      </w:pPr>
      <w:r w:rsidRPr="00943EF3">
        <w:rPr>
          <w:rFonts w:ascii="Times New Roman" w:eastAsia="Times New Roman" w:hAnsi="Times New Roman" w:cs="Times New Roman"/>
          <w:kern w:val="0"/>
          <w:lang w:eastAsia="lv-LV"/>
          <w14:ligatures w14:val="none"/>
        </w:rPr>
        <w:lastRenderedPageBreak/>
        <w:t>Kopienas uzdevums nav pārņemt pašvaldības vai valsts institūciju funkcijas, bet apzināt vietējās vajadzības, izvirzīt iniciatīvas, izmantot savus resursus un līdzdarboties risinājumu veidošanā.</w:t>
      </w:r>
    </w:p>
    <w:p w14:paraId="53DD5FA8" w14:textId="77777777" w:rsidR="00BD01FD" w:rsidRPr="008E7C4B" w:rsidRDefault="00BD01FD" w:rsidP="006C3A11">
      <w:pPr>
        <w:pStyle w:val="Sarakstarindkopa"/>
        <w:spacing w:before="100" w:beforeAutospacing="1" w:after="100" w:afterAutospacing="1"/>
        <w:jc w:val="both"/>
        <w:rPr>
          <w:rFonts w:ascii="Times New Roman" w:eastAsia="Times New Roman" w:hAnsi="Times New Roman" w:cs="Times New Roman"/>
          <w:vanish/>
          <w:kern w:val="0"/>
          <w:lang w:eastAsia="lv-LV"/>
          <w14:ligatures w14:val="none"/>
        </w:rPr>
      </w:pPr>
    </w:p>
    <w:p w14:paraId="49EB529C" w14:textId="77777777" w:rsidR="00BD01FD" w:rsidRPr="00943EF3" w:rsidRDefault="00BD01FD" w:rsidP="006C3A11">
      <w:pPr>
        <w:spacing w:before="100" w:beforeAutospacing="1" w:after="100" w:afterAutospacing="1"/>
        <w:jc w:val="both"/>
        <w:rPr>
          <w:rFonts w:ascii="Times New Roman" w:hAnsi="Times New Roman" w:cs="Times New Roman"/>
          <w:vanish/>
        </w:rPr>
      </w:pPr>
    </w:p>
    <w:p w14:paraId="63CD0050" w14:textId="77777777" w:rsidR="00BD01FD" w:rsidRPr="006804B7" w:rsidRDefault="00BD01FD" w:rsidP="006C3A11">
      <w:pPr>
        <w:pStyle w:val="Sarakstarindkopa"/>
        <w:spacing w:before="100" w:beforeAutospacing="1" w:after="100" w:afterAutospacing="1"/>
        <w:jc w:val="both"/>
        <w:rPr>
          <w:rFonts w:ascii="Times New Roman" w:hAnsi="Times New Roman" w:cs="Times New Roman"/>
          <w:vanish/>
        </w:rPr>
      </w:pPr>
    </w:p>
    <w:p w14:paraId="4A91EE81" w14:textId="77777777" w:rsidR="00BD01FD" w:rsidRPr="006804B7" w:rsidRDefault="00BD01FD" w:rsidP="006C3A11">
      <w:pPr>
        <w:pStyle w:val="Sarakstarindkopa"/>
        <w:spacing w:before="100" w:beforeAutospacing="1" w:after="100" w:afterAutospacing="1"/>
        <w:jc w:val="both"/>
        <w:rPr>
          <w:rFonts w:ascii="Times New Roman" w:hAnsi="Times New Roman" w:cs="Times New Roman"/>
          <w:vanish/>
        </w:rPr>
      </w:pPr>
    </w:p>
    <w:p w14:paraId="5B77A4DA" w14:textId="77777777" w:rsidR="00BD01FD" w:rsidRPr="006804B7" w:rsidRDefault="00BD01FD" w:rsidP="006C3A11">
      <w:pPr>
        <w:pStyle w:val="Sarakstarindkopa"/>
        <w:spacing w:before="100" w:beforeAutospacing="1" w:after="100" w:afterAutospacing="1"/>
        <w:jc w:val="both"/>
        <w:rPr>
          <w:rFonts w:ascii="Times New Roman" w:hAnsi="Times New Roman" w:cs="Times New Roman"/>
          <w:vanish/>
        </w:rPr>
      </w:pPr>
    </w:p>
    <w:p w14:paraId="17FC1ECE" w14:textId="77777777" w:rsidR="00BD01FD" w:rsidRPr="006804B7" w:rsidRDefault="00BD01FD" w:rsidP="006C3A11">
      <w:pPr>
        <w:pStyle w:val="Sarakstarindkopa"/>
        <w:spacing w:before="100" w:beforeAutospacing="1" w:after="100" w:afterAutospacing="1"/>
        <w:jc w:val="both"/>
        <w:rPr>
          <w:rFonts w:ascii="Times New Roman" w:hAnsi="Times New Roman" w:cs="Times New Roman"/>
          <w:vanish/>
        </w:rPr>
      </w:pPr>
    </w:p>
    <w:p w14:paraId="3E3695FC" w14:textId="77777777" w:rsidR="00BD01FD" w:rsidRPr="006804B7" w:rsidRDefault="00BD01FD" w:rsidP="006C3A11">
      <w:pPr>
        <w:pStyle w:val="Sarakstarindkopa"/>
        <w:spacing w:before="100" w:beforeAutospacing="1" w:after="100" w:afterAutospacing="1"/>
        <w:jc w:val="both"/>
        <w:rPr>
          <w:rFonts w:ascii="Times New Roman" w:hAnsi="Times New Roman" w:cs="Times New Roman"/>
          <w:vanish/>
        </w:rPr>
      </w:pPr>
    </w:p>
    <w:p w14:paraId="4F24B385" w14:textId="77777777" w:rsidR="00BD01FD" w:rsidRPr="006804B7" w:rsidRDefault="00BD01FD" w:rsidP="006C3A11">
      <w:pPr>
        <w:pStyle w:val="Sarakstarindkopa"/>
        <w:spacing w:before="100" w:beforeAutospacing="1" w:after="100" w:afterAutospacing="1"/>
        <w:jc w:val="both"/>
        <w:rPr>
          <w:rFonts w:ascii="Times New Roman" w:hAnsi="Times New Roman" w:cs="Times New Roman"/>
          <w:vanish/>
        </w:rPr>
      </w:pPr>
    </w:p>
    <w:p w14:paraId="4E07E063" w14:textId="77777777" w:rsidR="00BD01FD" w:rsidRPr="00C95A75" w:rsidRDefault="00BD01FD" w:rsidP="006C3A11">
      <w:pPr>
        <w:jc w:val="both"/>
        <w:rPr>
          <w:rFonts w:ascii="Times New Roman" w:hAnsi="Times New Roman" w:cs="Times New Roman"/>
          <w:vanish/>
        </w:rPr>
      </w:pPr>
    </w:p>
    <w:p w14:paraId="1F382576" w14:textId="77777777" w:rsidR="00BD01FD" w:rsidRPr="00C95A75" w:rsidRDefault="00BD01FD" w:rsidP="006C3A11">
      <w:pPr>
        <w:jc w:val="both"/>
        <w:rPr>
          <w:rFonts w:ascii="Times New Roman" w:hAnsi="Times New Roman" w:cs="Times New Roman"/>
          <w:vanish/>
        </w:rPr>
      </w:pPr>
    </w:p>
    <w:p w14:paraId="4801DE22" w14:textId="77777777" w:rsidR="00BD01FD" w:rsidRPr="00C95A75" w:rsidRDefault="00BD01FD" w:rsidP="006C3A11">
      <w:pPr>
        <w:jc w:val="both"/>
        <w:rPr>
          <w:rFonts w:ascii="Times New Roman" w:hAnsi="Times New Roman" w:cs="Times New Roman"/>
          <w:vanish/>
        </w:rPr>
      </w:pPr>
    </w:p>
    <w:p w14:paraId="0AB39605" w14:textId="77777777" w:rsidR="00BD01FD" w:rsidRPr="00C95A75" w:rsidRDefault="00BD01FD" w:rsidP="006C3A11">
      <w:pPr>
        <w:jc w:val="both"/>
        <w:rPr>
          <w:rFonts w:ascii="Times New Roman" w:hAnsi="Times New Roman" w:cs="Times New Roman"/>
          <w:vanish/>
        </w:rPr>
      </w:pPr>
    </w:p>
    <w:p w14:paraId="268F053A" w14:textId="77777777" w:rsidR="00BD01FD" w:rsidRPr="00C95A75" w:rsidRDefault="00BD01FD" w:rsidP="006C3A11">
      <w:pPr>
        <w:jc w:val="both"/>
        <w:rPr>
          <w:rFonts w:ascii="Times New Roman" w:hAnsi="Times New Roman" w:cs="Times New Roman"/>
          <w:vanish/>
        </w:rPr>
      </w:pPr>
    </w:p>
    <w:p w14:paraId="57C83984" w14:textId="77777777" w:rsidR="00BD01FD" w:rsidRPr="00C95A75" w:rsidRDefault="00BD01FD" w:rsidP="006C3A11">
      <w:pPr>
        <w:jc w:val="both"/>
        <w:rPr>
          <w:rFonts w:ascii="Times New Roman" w:hAnsi="Times New Roman" w:cs="Times New Roman"/>
          <w:vanish/>
        </w:rPr>
      </w:pPr>
    </w:p>
    <w:p w14:paraId="669EDA50" w14:textId="77777777" w:rsidR="00BD01FD" w:rsidRPr="00943EF3" w:rsidRDefault="00BD01FD" w:rsidP="006C3A11">
      <w:pPr>
        <w:spacing w:before="100" w:beforeAutospacing="1" w:after="100" w:afterAutospacing="1"/>
        <w:jc w:val="both"/>
        <w:rPr>
          <w:rFonts w:ascii="Times New Roman" w:eastAsia="Times New Roman" w:hAnsi="Times New Roman" w:cs="Times New Roman"/>
          <w:kern w:val="0"/>
          <w:lang w:eastAsia="lv-LV"/>
          <w14:ligatures w14:val="none"/>
        </w:rPr>
        <w:sectPr w:rsidR="00BD01FD" w:rsidRPr="00943EF3" w:rsidSect="00BD01FD">
          <w:pgSz w:w="11906" w:h="16838"/>
          <w:pgMar w:top="1134" w:right="567" w:bottom="1134" w:left="1701" w:header="709" w:footer="709" w:gutter="0"/>
          <w:cols w:space="708"/>
          <w:docGrid w:linePitch="360"/>
        </w:sectPr>
      </w:pPr>
    </w:p>
    <w:p w14:paraId="556E8344" w14:textId="77777777" w:rsidR="006804B7" w:rsidRPr="00943EF3" w:rsidRDefault="006804B7" w:rsidP="006C3A11">
      <w:pPr>
        <w:spacing w:before="100" w:beforeAutospacing="1" w:after="100" w:afterAutospacing="1"/>
        <w:jc w:val="both"/>
        <w:rPr>
          <w:rFonts w:ascii="Times New Roman" w:eastAsia="Times New Roman" w:hAnsi="Times New Roman" w:cs="Times New Roman"/>
          <w:kern w:val="0"/>
          <w:lang w:eastAsia="lv-LV"/>
          <w14:ligatures w14:val="none"/>
        </w:rPr>
      </w:pPr>
    </w:p>
    <w:sectPr w:rsidR="006804B7" w:rsidRPr="00943EF3" w:rsidSect="00BD01F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AE39D" w14:textId="77777777" w:rsidR="00EA2E3E" w:rsidRDefault="00EA2E3E" w:rsidP="00943EF3">
      <w:pPr>
        <w:spacing w:after="0" w:line="240" w:lineRule="auto"/>
      </w:pPr>
      <w:r>
        <w:separator/>
      </w:r>
    </w:p>
  </w:endnote>
  <w:endnote w:type="continuationSeparator" w:id="0">
    <w:p w14:paraId="51EFB913" w14:textId="77777777" w:rsidR="00EA2E3E" w:rsidRDefault="00EA2E3E" w:rsidP="00943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262FB" w14:textId="77777777" w:rsidR="00EA2E3E" w:rsidRDefault="00EA2E3E" w:rsidP="00943EF3">
      <w:pPr>
        <w:spacing w:after="0" w:line="240" w:lineRule="auto"/>
      </w:pPr>
      <w:r>
        <w:separator/>
      </w:r>
    </w:p>
  </w:footnote>
  <w:footnote w:type="continuationSeparator" w:id="0">
    <w:p w14:paraId="10576465" w14:textId="77777777" w:rsidR="00EA2E3E" w:rsidRDefault="00EA2E3E" w:rsidP="00943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690898"/>
      <w:docPartObj>
        <w:docPartGallery w:val="Page Numbers (Top of Page)"/>
        <w:docPartUnique/>
      </w:docPartObj>
    </w:sdtPr>
    <w:sdtContent>
      <w:p w14:paraId="6393E036" w14:textId="556F588E" w:rsidR="00943EF3" w:rsidRDefault="00943EF3" w:rsidP="00943EF3">
        <w:pPr>
          <w:pStyle w:val="Galvene"/>
          <w:jc w:val="center"/>
        </w:pPr>
        <w:r>
          <w:fldChar w:fldCharType="begin"/>
        </w:r>
        <w:r>
          <w:instrText>PAGE   \* MERGEFORMAT</w:instrText>
        </w:r>
        <w:r>
          <w:fldChar w:fldCharType="separate"/>
        </w:r>
        <w:r>
          <w:t>2</w:t>
        </w:r>
        <w:r>
          <w:fldChar w:fldCharType="end"/>
        </w:r>
      </w:p>
    </w:sdtContent>
  </w:sdt>
  <w:p w14:paraId="6435BC22" w14:textId="77777777" w:rsidR="00943EF3" w:rsidRDefault="00943EF3">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641E"/>
    <w:multiLevelType w:val="multilevel"/>
    <w:tmpl w:val="9C9C8D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E36DC"/>
    <w:multiLevelType w:val="multilevel"/>
    <w:tmpl w:val="9450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274C1"/>
    <w:multiLevelType w:val="multilevel"/>
    <w:tmpl w:val="D8BC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964A4"/>
    <w:multiLevelType w:val="multilevel"/>
    <w:tmpl w:val="4630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07659"/>
    <w:multiLevelType w:val="multilevel"/>
    <w:tmpl w:val="FC0A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3755A"/>
    <w:multiLevelType w:val="multilevel"/>
    <w:tmpl w:val="93C8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769CF"/>
    <w:multiLevelType w:val="hybridMultilevel"/>
    <w:tmpl w:val="010A13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F006610"/>
    <w:multiLevelType w:val="multilevel"/>
    <w:tmpl w:val="7D0833DE"/>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032CE8"/>
    <w:multiLevelType w:val="hybridMultilevel"/>
    <w:tmpl w:val="F9BC61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BFC7020"/>
    <w:multiLevelType w:val="multilevel"/>
    <w:tmpl w:val="79E8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111EC9"/>
    <w:multiLevelType w:val="hybridMultilevel"/>
    <w:tmpl w:val="7B969C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CC736C9"/>
    <w:multiLevelType w:val="multilevel"/>
    <w:tmpl w:val="F072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A6CBE"/>
    <w:multiLevelType w:val="multilevel"/>
    <w:tmpl w:val="FCA4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874154">
    <w:abstractNumId w:val="11"/>
  </w:num>
  <w:num w:numId="2" w16cid:durableId="1348865350">
    <w:abstractNumId w:val="12"/>
  </w:num>
  <w:num w:numId="3" w16cid:durableId="904225205">
    <w:abstractNumId w:val="0"/>
  </w:num>
  <w:num w:numId="4" w16cid:durableId="200367875">
    <w:abstractNumId w:val="8"/>
  </w:num>
  <w:num w:numId="5" w16cid:durableId="2040202065">
    <w:abstractNumId w:val="10"/>
  </w:num>
  <w:num w:numId="6" w16cid:durableId="1893617240">
    <w:abstractNumId w:val="6"/>
  </w:num>
  <w:num w:numId="7" w16cid:durableId="1619336984">
    <w:abstractNumId w:val="4"/>
  </w:num>
  <w:num w:numId="8" w16cid:durableId="1466705074">
    <w:abstractNumId w:val="3"/>
  </w:num>
  <w:num w:numId="9" w16cid:durableId="936013473">
    <w:abstractNumId w:val="2"/>
  </w:num>
  <w:num w:numId="10" w16cid:durableId="123352731">
    <w:abstractNumId w:val="9"/>
  </w:num>
  <w:num w:numId="11" w16cid:durableId="2030063959">
    <w:abstractNumId w:val="1"/>
  </w:num>
  <w:num w:numId="12" w16cid:durableId="735131312">
    <w:abstractNumId w:val="7"/>
  </w:num>
  <w:num w:numId="13" w16cid:durableId="1345746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797"/>
    <w:rsid w:val="000A5DC3"/>
    <w:rsid w:val="000B298F"/>
    <w:rsid w:val="000B66F0"/>
    <w:rsid w:val="00192797"/>
    <w:rsid w:val="001E69ED"/>
    <w:rsid w:val="001F5923"/>
    <w:rsid w:val="00331F4C"/>
    <w:rsid w:val="00354034"/>
    <w:rsid w:val="004B38C8"/>
    <w:rsid w:val="004C7A2D"/>
    <w:rsid w:val="00637F3B"/>
    <w:rsid w:val="00676F11"/>
    <w:rsid w:val="006804B7"/>
    <w:rsid w:val="006C3A11"/>
    <w:rsid w:val="0074643E"/>
    <w:rsid w:val="0089239F"/>
    <w:rsid w:val="008C4251"/>
    <w:rsid w:val="008D7199"/>
    <w:rsid w:val="008E7C4B"/>
    <w:rsid w:val="00943EF3"/>
    <w:rsid w:val="009731AB"/>
    <w:rsid w:val="00A03B54"/>
    <w:rsid w:val="00A46E0D"/>
    <w:rsid w:val="00AB33A9"/>
    <w:rsid w:val="00B37351"/>
    <w:rsid w:val="00BD01FD"/>
    <w:rsid w:val="00C3773D"/>
    <w:rsid w:val="00C85A09"/>
    <w:rsid w:val="00C95A75"/>
    <w:rsid w:val="00D71D05"/>
    <w:rsid w:val="00DD04B8"/>
    <w:rsid w:val="00E2735C"/>
    <w:rsid w:val="00E3774E"/>
    <w:rsid w:val="00EA2E3E"/>
    <w:rsid w:val="00F45922"/>
    <w:rsid w:val="00F65D93"/>
    <w:rsid w:val="00FB6E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2E465"/>
  <w15:chartTrackingRefBased/>
  <w15:docId w15:val="{DC3E5F40-2453-4F9B-93EE-5DA7F213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927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1927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0019279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9279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9279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9279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9279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9279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9279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9279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19279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rsid w:val="0019279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9279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9279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9279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9279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9279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9279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92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9279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9279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9279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9279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92797"/>
    <w:rPr>
      <w:i/>
      <w:iCs/>
      <w:color w:val="404040" w:themeColor="text1" w:themeTint="BF"/>
    </w:rPr>
  </w:style>
  <w:style w:type="paragraph" w:styleId="Sarakstarindkopa">
    <w:name w:val="List Paragraph"/>
    <w:basedOn w:val="Parasts"/>
    <w:uiPriority w:val="34"/>
    <w:qFormat/>
    <w:rsid w:val="00192797"/>
    <w:pPr>
      <w:ind w:left="720"/>
      <w:contextualSpacing/>
    </w:pPr>
  </w:style>
  <w:style w:type="character" w:styleId="Intensvsizclums">
    <w:name w:val="Intense Emphasis"/>
    <w:basedOn w:val="Noklusjumarindkopasfonts"/>
    <w:uiPriority w:val="21"/>
    <w:qFormat/>
    <w:rsid w:val="00192797"/>
    <w:rPr>
      <w:i/>
      <w:iCs/>
      <w:color w:val="0F4761" w:themeColor="accent1" w:themeShade="BF"/>
    </w:rPr>
  </w:style>
  <w:style w:type="paragraph" w:styleId="Intensvscitts">
    <w:name w:val="Intense Quote"/>
    <w:basedOn w:val="Parasts"/>
    <w:next w:val="Parasts"/>
    <w:link w:val="IntensvscittsRakstz"/>
    <w:uiPriority w:val="30"/>
    <w:qFormat/>
    <w:rsid w:val="001927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92797"/>
    <w:rPr>
      <w:i/>
      <w:iCs/>
      <w:color w:val="0F4761" w:themeColor="accent1" w:themeShade="BF"/>
    </w:rPr>
  </w:style>
  <w:style w:type="character" w:styleId="Intensvaatsauce">
    <w:name w:val="Intense Reference"/>
    <w:basedOn w:val="Noklusjumarindkopasfonts"/>
    <w:uiPriority w:val="32"/>
    <w:qFormat/>
    <w:rsid w:val="00192797"/>
    <w:rPr>
      <w:b/>
      <w:bCs/>
      <w:smallCaps/>
      <w:color w:val="0F4761" w:themeColor="accent1" w:themeShade="BF"/>
      <w:spacing w:val="5"/>
    </w:rPr>
  </w:style>
  <w:style w:type="paragraph" w:styleId="Paraststmeklis">
    <w:name w:val="Normal (Web)"/>
    <w:basedOn w:val="Parasts"/>
    <w:uiPriority w:val="99"/>
    <w:semiHidden/>
    <w:unhideWhenUsed/>
    <w:rsid w:val="00637F3B"/>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table" w:styleId="Reatabula">
    <w:name w:val="Table Grid"/>
    <w:basedOn w:val="Parastatabula"/>
    <w:uiPriority w:val="39"/>
    <w:rsid w:val="008E7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nkratabula2">
    <w:name w:val="Plain Table 2"/>
    <w:basedOn w:val="Parastatabula"/>
    <w:uiPriority w:val="42"/>
    <w:rsid w:val="008E7C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ienkratabula3">
    <w:name w:val="Plain Table 3"/>
    <w:basedOn w:val="Parastatabula"/>
    <w:uiPriority w:val="43"/>
    <w:rsid w:val="008E7C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Izteiksmgs">
    <w:name w:val="Strong"/>
    <w:basedOn w:val="Noklusjumarindkopasfonts"/>
    <w:uiPriority w:val="22"/>
    <w:qFormat/>
    <w:rsid w:val="00BD01FD"/>
    <w:rPr>
      <w:b/>
      <w:bCs/>
    </w:rPr>
  </w:style>
  <w:style w:type="paragraph" w:styleId="Galvene">
    <w:name w:val="header"/>
    <w:basedOn w:val="Parasts"/>
    <w:link w:val="GalveneRakstz"/>
    <w:uiPriority w:val="99"/>
    <w:unhideWhenUsed/>
    <w:rsid w:val="00943EF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43EF3"/>
  </w:style>
  <w:style w:type="paragraph" w:styleId="Kjene">
    <w:name w:val="footer"/>
    <w:basedOn w:val="Parasts"/>
    <w:link w:val="KjeneRakstz"/>
    <w:uiPriority w:val="99"/>
    <w:unhideWhenUsed/>
    <w:rsid w:val="00943EF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43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660A3-D51F-4626-BB7D-FEBE93910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18</Pages>
  <Words>23066</Words>
  <Characters>13149</Characters>
  <Application>Microsoft Office Word</Application>
  <DocSecurity>0</DocSecurity>
  <Lines>109</Lines>
  <Paragraphs>72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Eņģele</dc:creator>
  <cp:keywords/>
  <dc:description/>
  <cp:lastModifiedBy>Krista Eņģele</cp:lastModifiedBy>
  <cp:revision>8</cp:revision>
  <dcterms:created xsi:type="dcterms:W3CDTF">2026-08-29T09:50:00Z</dcterms:created>
  <dcterms:modified xsi:type="dcterms:W3CDTF">2026-09-07T06:10:00Z</dcterms:modified>
</cp:coreProperties>
</file>